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E4E" w:rsidRPr="00FD65AF" w:rsidRDefault="00D312CD">
      <w:pPr>
        <w:spacing w:after="0" w:line="408" w:lineRule="auto"/>
        <w:ind w:left="120"/>
        <w:jc w:val="center"/>
        <w:rPr>
          <w:lang w:val="ru-RU"/>
        </w:rPr>
      </w:pPr>
      <w:bookmarkStart w:id="0" w:name="block-1557415"/>
      <w:r w:rsidRPr="00FD65A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37E4E" w:rsidRPr="00FD65AF" w:rsidRDefault="00D312CD">
      <w:pPr>
        <w:spacing w:after="0" w:line="408" w:lineRule="auto"/>
        <w:ind w:left="120"/>
        <w:jc w:val="center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FD65AF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37E4E" w:rsidRDefault="00D312C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МБОУ "Школа № 47"</w:t>
      </w:r>
    </w:p>
    <w:p w:rsidR="00437E4E" w:rsidRDefault="00437E4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D65AF" w:rsidTr="000D4161">
        <w:tc>
          <w:tcPr>
            <w:tcW w:w="3114" w:type="dxa"/>
          </w:tcPr>
          <w:p w:rsidR="00C53FFE" w:rsidRPr="0040209D" w:rsidRDefault="00D312C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АССМОТРЕНО</w:t>
            </w:r>
          </w:p>
          <w:p w:rsidR="004E6975" w:rsidRPr="008944ED" w:rsidRDefault="00D312C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 СОЦИАЛЬНО-ГУМАНИТАРНОГО ЦИКЛА↵↵</w:t>
            </w:r>
          </w:p>
          <w:p w:rsidR="004E6975" w:rsidRDefault="00D312C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312C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Пыхтяр С.Н.</w:t>
            </w:r>
          </w:p>
          <w:p w:rsidR="004E6975" w:rsidRDefault="00D312C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312C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312C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312C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312C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↵МБОУ "ШКОЛА № 47"</w:t>
            </w:r>
          </w:p>
          <w:p w:rsidR="000E6D86" w:rsidRDefault="00D312C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312C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Маланичева А.А.</w:t>
            </w:r>
          </w:p>
          <w:p w:rsidR="000E6D86" w:rsidRDefault="00D312C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312C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37E4E" w:rsidRPr="00FD65AF" w:rsidRDefault="00437E4E">
      <w:pPr>
        <w:spacing w:after="0"/>
        <w:ind w:left="120"/>
        <w:rPr>
          <w:lang w:val="ru-RU"/>
        </w:rPr>
      </w:pPr>
    </w:p>
    <w:p w:rsidR="00437E4E" w:rsidRPr="00FD65AF" w:rsidRDefault="00D312CD">
      <w:pPr>
        <w:spacing w:after="0"/>
        <w:ind w:left="120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‌</w:t>
      </w:r>
    </w:p>
    <w:p w:rsidR="00437E4E" w:rsidRPr="00FD65AF" w:rsidRDefault="00437E4E">
      <w:pPr>
        <w:spacing w:after="0"/>
        <w:ind w:left="120"/>
        <w:rPr>
          <w:lang w:val="ru-RU"/>
        </w:rPr>
      </w:pPr>
    </w:p>
    <w:p w:rsidR="00437E4E" w:rsidRPr="00FD65AF" w:rsidRDefault="00437E4E">
      <w:pPr>
        <w:spacing w:after="0"/>
        <w:ind w:left="120"/>
        <w:rPr>
          <w:lang w:val="ru-RU"/>
        </w:rPr>
      </w:pPr>
    </w:p>
    <w:p w:rsidR="00437E4E" w:rsidRPr="00FD65AF" w:rsidRDefault="00437E4E">
      <w:pPr>
        <w:spacing w:after="0"/>
        <w:ind w:left="120"/>
        <w:rPr>
          <w:lang w:val="ru-RU"/>
        </w:rPr>
      </w:pPr>
    </w:p>
    <w:p w:rsidR="00437E4E" w:rsidRPr="00FD65AF" w:rsidRDefault="00D312CD">
      <w:pPr>
        <w:spacing w:after="0" w:line="408" w:lineRule="auto"/>
        <w:ind w:left="120"/>
        <w:jc w:val="center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37E4E" w:rsidRPr="00FD65AF" w:rsidRDefault="00D312CD">
      <w:pPr>
        <w:spacing w:after="0" w:line="408" w:lineRule="auto"/>
        <w:ind w:left="120"/>
        <w:jc w:val="center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222927)</w:t>
      </w:r>
    </w:p>
    <w:p w:rsidR="00437E4E" w:rsidRPr="00FD65AF" w:rsidRDefault="00437E4E">
      <w:pPr>
        <w:spacing w:after="0"/>
        <w:ind w:left="120"/>
        <w:jc w:val="center"/>
        <w:rPr>
          <w:lang w:val="ru-RU"/>
        </w:rPr>
      </w:pPr>
      <w:bookmarkStart w:id="2" w:name="_GoBack"/>
      <w:bookmarkEnd w:id="2"/>
    </w:p>
    <w:p w:rsidR="00437E4E" w:rsidRPr="00FD65AF" w:rsidRDefault="00D312CD">
      <w:pPr>
        <w:spacing w:after="0" w:line="408" w:lineRule="auto"/>
        <w:ind w:left="120"/>
        <w:jc w:val="center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437E4E" w:rsidRPr="00FD65AF" w:rsidRDefault="00D312CD">
      <w:pPr>
        <w:spacing w:after="0" w:line="408" w:lineRule="auto"/>
        <w:ind w:left="120"/>
        <w:jc w:val="center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437E4E" w:rsidRPr="00FD65AF" w:rsidRDefault="00437E4E">
      <w:pPr>
        <w:spacing w:after="0"/>
        <w:ind w:left="120"/>
        <w:jc w:val="center"/>
        <w:rPr>
          <w:lang w:val="ru-RU"/>
        </w:rPr>
      </w:pPr>
    </w:p>
    <w:p w:rsidR="00437E4E" w:rsidRPr="00FD65AF" w:rsidRDefault="00437E4E">
      <w:pPr>
        <w:spacing w:after="0"/>
        <w:ind w:left="120"/>
        <w:jc w:val="center"/>
        <w:rPr>
          <w:lang w:val="ru-RU"/>
        </w:rPr>
      </w:pPr>
    </w:p>
    <w:p w:rsidR="00437E4E" w:rsidRPr="00FD65AF" w:rsidRDefault="00437E4E">
      <w:pPr>
        <w:spacing w:after="0"/>
        <w:ind w:left="120"/>
        <w:jc w:val="center"/>
        <w:rPr>
          <w:lang w:val="ru-RU"/>
        </w:rPr>
      </w:pPr>
    </w:p>
    <w:p w:rsidR="00437E4E" w:rsidRPr="00FD65AF" w:rsidRDefault="00437E4E">
      <w:pPr>
        <w:spacing w:after="0"/>
        <w:ind w:left="120"/>
        <w:jc w:val="center"/>
        <w:rPr>
          <w:lang w:val="ru-RU"/>
        </w:rPr>
      </w:pPr>
    </w:p>
    <w:p w:rsidR="00437E4E" w:rsidRPr="00FD65AF" w:rsidRDefault="00437E4E">
      <w:pPr>
        <w:spacing w:after="0"/>
        <w:ind w:left="120"/>
        <w:jc w:val="center"/>
        <w:rPr>
          <w:lang w:val="ru-RU"/>
        </w:rPr>
      </w:pPr>
    </w:p>
    <w:p w:rsidR="00437E4E" w:rsidRPr="00FD65AF" w:rsidRDefault="00437E4E">
      <w:pPr>
        <w:spacing w:after="0"/>
        <w:ind w:left="120"/>
        <w:jc w:val="center"/>
        <w:rPr>
          <w:lang w:val="ru-RU"/>
        </w:rPr>
      </w:pPr>
    </w:p>
    <w:p w:rsidR="00437E4E" w:rsidRPr="00FD65AF" w:rsidRDefault="00437E4E">
      <w:pPr>
        <w:spacing w:after="0"/>
        <w:ind w:left="120"/>
        <w:jc w:val="center"/>
        <w:rPr>
          <w:lang w:val="ru-RU"/>
        </w:rPr>
      </w:pPr>
    </w:p>
    <w:p w:rsidR="00437E4E" w:rsidRPr="00FD65AF" w:rsidRDefault="00437E4E">
      <w:pPr>
        <w:spacing w:after="0"/>
        <w:ind w:left="120"/>
        <w:jc w:val="center"/>
        <w:rPr>
          <w:lang w:val="ru-RU"/>
        </w:rPr>
      </w:pPr>
    </w:p>
    <w:p w:rsidR="00437E4E" w:rsidRPr="00FD65AF" w:rsidRDefault="00437E4E">
      <w:pPr>
        <w:spacing w:after="0"/>
        <w:ind w:left="120"/>
        <w:jc w:val="center"/>
        <w:rPr>
          <w:lang w:val="ru-RU"/>
        </w:rPr>
      </w:pPr>
    </w:p>
    <w:p w:rsidR="00437E4E" w:rsidRPr="00FD65AF" w:rsidRDefault="00437E4E">
      <w:pPr>
        <w:spacing w:after="0"/>
        <w:ind w:left="120"/>
        <w:jc w:val="center"/>
        <w:rPr>
          <w:lang w:val="ru-RU"/>
        </w:rPr>
      </w:pPr>
    </w:p>
    <w:p w:rsidR="00437E4E" w:rsidRPr="00FD65AF" w:rsidRDefault="00437E4E">
      <w:pPr>
        <w:spacing w:after="0"/>
        <w:ind w:left="120"/>
        <w:jc w:val="center"/>
        <w:rPr>
          <w:lang w:val="ru-RU"/>
        </w:rPr>
      </w:pPr>
    </w:p>
    <w:p w:rsidR="00437E4E" w:rsidRPr="00FD65AF" w:rsidRDefault="00437E4E">
      <w:pPr>
        <w:spacing w:after="0"/>
        <w:ind w:left="120"/>
        <w:jc w:val="center"/>
        <w:rPr>
          <w:lang w:val="ru-RU"/>
        </w:rPr>
      </w:pPr>
    </w:p>
    <w:p w:rsidR="00437E4E" w:rsidRPr="00FD65AF" w:rsidRDefault="00D312CD">
      <w:pPr>
        <w:spacing w:after="0"/>
        <w:ind w:left="120"/>
        <w:jc w:val="center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4f51048-cb84-4c82-af6a-284ffbd4033b"/>
      <w:r w:rsidRPr="00FD65AF">
        <w:rPr>
          <w:rFonts w:ascii="Times New Roman" w:hAnsi="Times New Roman"/>
          <w:b/>
          <w:color w:val="000000"/>
          <w:sz w:val="28"/>
          <w:lang w:val="ru-RU"/>
        </w:rPr>
        <w:t>г.Ростов-на-Дону</w:t>
      </w:r>
      <w:bookmarkEnd w:id="3"/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607e6f3-e82e-49a9-b315-c957a5fafe42"/>
      <w:r w:rsidRPr="00FD65AF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FD65A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D65AF">
        <w:rPr>
          <w:rFonts w:ascii="Times New Roman" w:hAnsi="Times New Roman"/>
          <w:color w:val="000000"/>
          <w:sz w:val="28"/>
          <w:lang w:val="ru-RU"/>
        </w:rPr>
        <w:t>​</w:t>
      </w:r>
    </w:p>
    <w:p w:rsidR="00437E4E" w:rsidRPr="00FD65AF" w:rsidRDefault="00437E4E">
      <w:pPr>
        <w:spacing w:after="0"/>
        <w:ind w:left="120"/>
        <w:rPr>
          <w:lang w:val="ru-RU"/>
        </w:rPr>
      </w:pPr>
    </w:p>
    <w:p w:rsidR="00437E4E" w:rsidRPr="00FD65AF" w:rsidRDefault="00437E4E">
      <w:pPr>
        <w:rPr>
          <w:lang w:val="ru-RU"/>
        </w:rPr>
        <w:sectPr w:rsidR="00437E4E" w:rsidRPr="00FD65AF">
          <w:pgSz w:w="11906" w:h="16383"/>
          <w:pgMar w:top="1134" w:right="850" w:bottom="1134" w:left="1701" w:header="720" w:footer="720" w:gutter="0"/>
          <w:cols w:space="720"/>
        </w:sect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bookmarkStart w:id="5" w:name="block-1557416"/>
      <w:bookmarkEnd w:id="0"/>
      <w:r w:rsidRPr="00FD65A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человека и общества в связи прошлого, настоящего и будущего. 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</w:t>
      </w:r>
      <w:r w:rsidRPr="00FD65AF">
        <w:rPr>
          <w:rFonts w:ascii="Times New Roman" w:hAnsi="Times New Roman"/>
          <w:color w:val="000000"/>
          <w:sz w:val="28"/>
          <w:lang w:val="ru-RU"/>
        </w:rPr>
        <w:t>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</w:t>
      </w:r>
      <w:r w:rsidRPr="00FD65AF">
        <w:rPr>
          <w:rFonts w:ascii="Times New Roman" w:hAnsi="Times New Roman"/>
          <w:color w:val="000000"/>
          <w:sz w:val="28"/>
          <w:lang w:val="ru-RU"/>
        </w:rPr>
        <w:t>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</w:t>
      </w:r>
      <w:r w:rsidRPr="00FD65AF">
        <w:rPr>
          <w:rFonts w:ascii="Times New Roman" w:hAnsi="Times New Roman"/>
          <w:color w:val="000000"/>
          <w:sz w:val="28"/>
          <w:lang w:val="ru-RU"/>
        </w:rPr>
        <w:t>астоящему Отечества.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 основной школе ключевыми задачами являются:</w:t>
      </w:r>
    </w:p>
    <w:p w:rsidR="00437E4E" w:rsidRPr="00FD65AF" w:rsidRDefault="00D312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формирование у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437E4E" w:rsidRPr="00FD65AF" w:rsidRDefault="00D312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воспитание учащ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</w:t>
      </w: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людьми и народами, в духе демократических ценностей современного общества;</w:t>
      </w:r>
    </w:p>
    <w:p w:rsidR="00437E4E" w:rsidRPr="00FD65AF" w:rsidRDefault="00D312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развитие способност</w:t>
      </w:r>
      <w:r w:rsidRPr="00FD65AF">
        <w:rPr>
          <w:rFonts w:ascii="Times New Roman" w:hAnsi="Times New Roman"/>
          <w:color w:val="000000"/>
          <w:sz w:val="28"/>
          <w:lang w:val="ru-RU"/>
        </w:rPr>
        <w:t>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437E4E" w:rsidRPr="00FD65AF" w:rsidRDefault="00D312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формирование у школьников </w:t>
      </w:r>
      <w:r w:rsidRPr="00FD65AF">
        <w:rPr>
          <w:rFonts w:ascii="Times New Roman" w:hAnsi="Times New Roman"/>
          <w:color w:val="000000"/>
          <w:sz w:val="28"/>
          <w:lang w:val="ru-RU"/>
        </w:rPr>
        <w:t>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 (Концепция преподавания учебного курса «История России» в образовательных организациях Российской Федерац</w:t>
      </w:r>
      <w:r w:rsidRPr="00FD65AF">
        <w:rPr>
          <w:rFonts w:ascii="Times New Roman" w:hAnsi="Times New Roman"/>
          <w:color w:val="000000"/>
          <w:sz w:val="28"/>
          <w:lang w:val="ru-RU"/>
        </w:rPr>
        <w:t>ии, реализующих основные общеобразовательные программы // Преподавание истории и обществознания в школе. – 2020. – № 8. – С. 7–8).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</w:t>
      </w:r>
      <w:r w:rsidRPr="00FD65AF">
        <w:rPr>
          <w:rFonts w:ascii="Times New Roman" w:hAnsi="Times New Roman"/>
          <w:color w:val="000000"/>
          <w:sz w:val="28"/>
          <w:lang w:val="ru-RU"/>
        </w:rPr>
        <w:t>а в неделю), в 9 классе 85 часов (из них 17 часов составляет модуль «Введение в новейшую историю России»</w:t>
      </w:r>
    </w:p>
    <w:p w:rsidR="00437E4E" w:rsidRPr="00FD65AF" w:rsidRDefault="00437E4E">
      <w:pPr>
        <w:rPr>
          <w:lang w:val="ru-RU"/>
        </w:rPr>
        <w:sectPr w:rsidR="00437E4E" w:rsidRPr="00FD65AF">
          <w:pgSz w:w="11906" w:h="16383"/>
          <w:pgMar w:top="1134" w:right="850" w:bottom="1134" w:left="1701" w:header="720" w:footer="720" w:gutter="0"/>
          <w:cols w:space="720"/>
        </w:sect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bookmarkStart w:id="6" w:name="block-1557421"/>
      <w:bookmarkEnd w:id="5"/>
      <w:r w:rsidRPr="00FD65A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</w:t>
      </w:r>
      <w:r w:rsidRPr="00FD65AF">
        <w:rPr>
          <w:rFonts w:ascii="Times New Roman" w:hAnsi="Times New Roman"/>
          <w:color w:val="000000"/>
          <w:sz w:val="28"/>
          <w:lang w:val="ru-RU"/>
        </w:rPr>
        <w:t>(вспомогательные) исторические дисциплины. Историческая хронология (счет лет «до н. э.» и «н. э.»). Историческая карта.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</w:t>
      </w:r>
      <w:r w:rsidRPr="00FD65AF">
        <w:rPr>
          <w:rFonts w:ascii="Times New Roman" w:hAnsi="Times New Roman"/>
          <w:color w:val="000000"/>
          <w:sz w:val="28"/>
          <w:lang w:val="ru-RU"/>
        </w:rPr>
        <w:t>вление человека разумного. Охота и собирательство. Присваивающее хозяйство. Род и родовые отношения.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</w:t>
      </w:r>
      <w:r w:rsidRPr="00FD65AF">
        <w:rPr>
          <w:rFonts w:ascii="Times New Roman" w:hAnsi="Times New Roman"/>
          <w:color w:val="000000"/>
          <w:sz w:val="28"/>
          <w:lang w:val="ru-RU"/>
        </w:rPr>
        <w:t>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</w:t>
      </w:r>
      <w:r w:rsidRPr="00FD65AF">
        <w:rPr>
          <w:rFonts w:ascii="Times New Roman" w:hAnsi="Times New Roman"/>
          <w:color w:val="000000"/>
          <w:sz w:val="28"/>
          <w:lang w:val="ru-RU"/>
        </w:rPr>
        <w:t>внего мира. Карта Древнего мира.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</w:t>
      </w:r>
      <w:r w:rsidRPr="00FD65AF">
        <w:rPr>
          <w:rFonts w:ascii="Times New Roman" w:hAnsi="Times New Roman"/>
          <w:color w:val="000000"/>
          <w:sz w:val="28"/>
          <w:lang w:val="ru-RU"/>
        </w:rPr>
        <w:t>ом (фараон, вельможи, чиновники). Положение и повинности населения. Развитие земледелия, скотоводства, ремесел. Рабы.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FD65AF">
        <w:rPr>
          <w:rFonts w:ascii="Times New Roman" w:hAnsi="Times New Roman"/>
          <w:color w:val="000000"/>
          <w:sz w:val="28"/>
          <w:lang w:val="ru-RU"/>
        </w:rPr>
        <w:t>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Ре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</w:t>
      </w:r>
      <w:r w:rsidRPr="00FD65AF">
        <w:rPr>
          <w:rFonts w:ascii="Times New Roman" w:hAnsi="Times New Roman"/>
          <w:color w:val="000000"/>
          <w:sz w:val="28"/>
          <w:lang w:val="ru-RU"/>
        </w:rPr>
        <w:t>Египта (архитектура, рельефы, фрески).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Древний Вавилон. Царь Хаммурап</w:t>
      </w:r>
      <w:r w:rsidRPr="00FD65AF">
        <w:rPr>
          <w:rFonts w:ascii="Times New Roman" w:hAnsi="Times New Roman"/>
          <w:color w:val="000000"/>
          <w:sz w:val="28"/>
          <w:lang w:val="ru-RU"/>
        </w:rPr>
        <w:t>и и его законы.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Природные условия, их в</w:t>
      </w:r>
      <w:r w:rsidRPr="00FD65AF">
        <w:rPr>
          <w:rFonts w:ascii="Times New Roman" w:hAnsi="Times New Roman"/>
          <w:color w:val="000000"/>
          <w:sz w:val="28"/>
          <w:lang w:val="ru-RU"/>
        </w:rPr>
        <w:t>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</w:t>
      </w:r>
      <w:r w:rsidRPr="00FD65AF">
        <w:rPr>
          <w:rFonts w:ascii="Times New Roman" w:hAnsi="Times New Roman"/>
          <w:color w:val="000000"/>
          <w:sz w:val="28"/>
          <w:lang w:val="ru-RU"/>
        </w:rPr>
        <w:t>тхозаветные предания.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</w:t>
      </w:r>
      <w:r w:rsidRPr="00FD65AF">
        <w:rPr>
          <w:rFonts w:ascii="Times New Roman" w:hAnsi="Times New Roman"/>
          <w:color w:val="000000"/>
          <w:sz w:val="28"/>
          <w:lang w:val="ru-RU"/>
        </w:rPr>
        <w:t>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</w:t>
      </w:r>
      <w:r w:rsidRPr="00FD65AF">
        <w:rPr>
          <w:rFonts w:ascii="Times New Roman" w:hAnsi="Times New Roman"/>
          <w:color w:val="000000"/>
          <w:sz w:val="28"/>
          <w:lang w:val="ru-RU"/>
        </w:rPr>
        <w:t>ния. Конфуций. Научные знания и изобретения древних китайцев. Храмы.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</w:t>
      </w:r>
      <w:r w:rsidRPr="00FD65AF">
        <w:rPr>
          <w:rFonts w:ascii="Times New Roman" w:hAnsi="Times New Roman"/>
          <w:color w:val="000000"/>
          <w:sz w:val="28"/>
          <w:lang w:val="ru-RU"/>
        </w:rPr>
        <w:t>ской Греции (Микены, Тиринф). Троянская война. Вторжение дорийских племен. Поэмы Гомера «Илиада», «Одиссея».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Подъем хозяйственной жизни после «темных веков». Развитие земледелия и ремесла. Становление полисов, их политическое устройство. </w:t>
      </w:r>
      <w:r w:rsidRPr="00FD65AF">
        <w:rPr>
          <w:rFonts w:ascii="Times New Roman" w:hAnsi="Times New Roman"/>
          <w:color w:val="000000"/>
          <w:sz w:val="28"/>
          <w:lang w:val="ru-RU"/>
        </w:rPr>
        <w:t>Аристократия и демос. Великая греческая колонизация. Метрополии и колонии.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</w:t>
      </w:r>
      <w:r w:rsidRPr="00FD65AF">
        <w:rPr>
          <w:rFonts w:ascii="Times New Roman" w:hAnsi="Times New Roman"/>
          <w:color w:val="000000"/>
          <w:sz w:val="28"/>
          <w:lang w:val="ru-RU"/>
        </w:rPr>
        <w:t>тание.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</w:t>
      </w:r>
      <w:r w:rsidRPr="00FD65AF">
        <w:rPr>
          <w:rFonts w:ascii="Times New Roman" w:hAnsi="Times New Roman"/>
          <w:color w:val="000000"/>
          <w:sz w:val="28"/>
          <w:lang w:val="ru-RU"/>
        </w:rPr>
        <w:t>греко-персидских войн.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Религия древних греков; пантеон богов. Храмы и </w:t>
      </w:r>
      <w:r w:rsidRPr="00FD65AF">
        <w:rPr>
          <w:rFonts w:ascii="Times New Roman" w:hAnsi="Times New Roman"/>
          <w:color w:val="000000"/>
          <w:sz w:val="28"/>
          <w:lang w:val="ru-RU"/>
        </w:rPr>
        <w:t>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ллинизм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FD65AF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</w:t>
      </w:r>
      <w:r w:rsidRPr="00FD65AF">
        <w:rPr>
          <w:rFonts w:ascii="Times New Roman" w:hAnsi="Times New Roman"/>
          <w:color w:val="000000"/>
          <w:sz w:val="28"/>
          <w:lang w:val="ru-RU"/>
        </w:rPr>
        <w:t>нистического мира. Александрия Египетская.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</w:t>
      </w:r>
      <w:r w:rsidRPr="00FD65AF">
        <w:rPr>
          <w:rFonts w:ascii="Times New Roman" w:hAnsi="Times New Roman"/>
          <w:color w:val="000000"/>
          <w:sz w:val="28"/>
          <w:lang w:val="ru-RU"/>
        </w:rPr>
        <w:t>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</w:t>
      </w:r>
      <w:r w:rsidRPr="00FD65AF">
        <w:rPr>
          <w:rFonts w:ascii="Times New Roman" w:hAnsi="Times New Roman"/>
          <w:color w:val="000000"/>
          <w:sz w:val="28"/>
          <w:lang w:val="ru-RU"/>
        </w:rPr>
        <w:t>ие господства Рима в Средиземноморье. Римские провинции.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</w:t>
      </w:r>
      <w:r w:rsidRPr="00FD65AF">
        <w:rPr>
          <w:rFonts w:ascii="Times New Roman" w:hAnsi="Times New Roman"/>
          <w:color w:val="000000"/>
          <w:sz w:val="28"/>
          <w:lang w:val="ru-RU"/>
        </w:rPr>
        <w:t>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Установлен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искусство; Цицерон. Развитие наук. Римские историки. Искусство Древнего Рима: архитектура, скульптура. Пантеон.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Средние </w:t>
      </w:r>
      <w:r w:rsidRPr="00FD65AF">
        <w:rPr>
          <w:rFonts w:ascii="Times New Roman" w:hAnsi="Times New Roman"/>
          <w:color w:val="000000"/>
          <w:sz w:val="28"/>
          <w:lang w:val="ru-RU"/>
        </w:rPr>
        <w:t>века: понятие, хронологические рамки и периодизация Средневековья.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</w:t>
      </w:r>
      <w:r w:rsidRPr="00FD65AF">
        <w:rPr>
          <w:rFonts w:ascii="Times New Roman" w:hAnsi="Times New Roman"/>
          <w:color w:val="000000"/>
          <w:sz w:val="28"/>
          <w:lang w:val="ru-RU"/>
        </w:rPr>
        <w:t>да. Принятие франками христианства.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</w:t>
      </w:r>
      <w:r w:rsidRPr="00FD65AF">
        <w:rPr>
          <w:rFonts w:ascii="Times New Roman" w:hAnsi="Times New Roman"/>
          <w:color w:val="000000"/>
          <w:sz w:val="28"/>
          <w:lang w:val="ru-RU"/>
        </w:rPr>
        <w:t>. Светские правители и папы.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</w:t>
      </w:r>
      <w:r w:rsidRPr="00FD65AF">
        <w:rPr>
          <w:rFonts w:ascii="Times New Roman" w:hAnsi="Times New Roman"/>
          <w:color w:val="000000"/>
          <w:sz w:val="28"/>
          <w:lang w:val="ru-RU"/>
        </w:rPr>
        <w:t>ура Византии. Образование и книжное дело. Художественная культура (архитектура, мозаика, фреска, иконопись).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</w:t>
      </w:r>
      <w:r w:rsidRPr="00FD65AF">
        <w:rPr>
          <w:rFonts w:ascii="Times New Roman" w:hAnsi="Times New Roman"/>
          <w:color w:val="000000"/>
          <w:sz w:val="28"/>
          <w:lang w:val="ru-RU"/>
        </w:rPr>
        <w:t>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Аграрное </w:t>
      </w:r>
      <w:r w:rsidRPr="00FD65AF">
        <w:rPr>
          <w:rFonts w:ascii="Times New Roman" w:hAnsi="Times New Roman"/>
          <w:color w:val="000000"/>
          <w:sz w:val="28"/>
          <w:lang w:val="ru-RU"/>
        </w:rPr>
        <w:t>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Города – центры реме</w:t>
      </w:r>
      <w:r w:rsidRPr="00FD65AF">
        <w:rPr>
          <w:rFonts w:ascii="Times New Roman" w:hAnsi="Times New Roman"/>
          <w:color w:val="000000"/>
          <w:sz w:val="28"/>
          <w:lang w:val="ru-RU"/>
        </w:rPr>
        <w:t>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</w:t>
      </w:r>
      <w:r w:rsidRPr="00FD65AF">
        <w:rPr>
          <w:rFonts w:ascii="Times New Roman" w:hAnsi="Times New Roman"/>
          <w:color w:val="000000"/>
          <w:sz w:val="28"/>
          <w:lang w:val="ru-RU"/>
        </w:rPr>
        <w:t>в. Образ жизни и быт горожан.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</w:t>
      </w:r>
      <w:r w:rsidRPr="00FD65AF">
        <w:rPr>
          <w:rFonts w:ascii="Times New Roman" w:hAnsi="Times New Roman"/>
          <w:color w:val="000000"/>
          <w:sz w:val="28"/>
          <w:lang w:val="ru-RU"/>
        </w:rPr>
        <w:t>я и распространения. Преследование еретиков.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</w:t>
      </w:r>
      <w:r w:rsidRPr="00FD65AF">
        <w:rPr>
          <w:rFonts w:ascii="Times New Roman" w:hAnsi="Times New Roman"/>
          <w:color w:val="000000"/>
          <w:sz w:val="28"/>
          <w:lang w:val="ru-RU"/>
        </w:rPr>
        <w:t>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FD65AF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полу- 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</w:t>
      </w:r>
      <w:r w:rsidRPr="00FD65AF">
        <w:rPr>
          <w:rFonts w:ascii="Times New Roman" w:hAnsi="Times New Roman"/>
          <w:color w:val="000000"/>
          <w:sz w:val="28"/>
          <w:lang w:val="ru-RU"/>
        </w:rPr>
        <w:t>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FD65AF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</w:t>
      </w:r>
      <w:r w:rsidRPr="00FD65AF">
        <w:rPr>
          <w:rFonts w:ascii="Times New Roman" w:hAnsi="Times New Roman"/>
          <w:color w:val="000000"/>
          <w:sz w:val="28"/>
          <w:lang w:val="ru-RU"/>
        </w:rPr>
        <w:t>Константинополя.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</w:t>
      </w:r>
      <w:r w:rsidRPr="00FD65AF">
        <w:rPr>
          <w:rFonts w:ascii="Times New Roman" w:hAnsi="Times New Roman"/>
          <w:color w:val="000000"/>
          <w:sz w:val="28"/>
          <w:lang w:val="ru-RU"/>
        </w:rPr>
        <w:t>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</w:t>
      </w:r>
      <w:r w:rsidRPr="00FD65AF">
        <w:rPr>
          <w:rFonts w:ascii="Times New Roman" w:hAnsi="Times New Roman"/>
          <w:color w:val="000000"/>
          <w:sz w:val="28"/>
          <w:lang w:val="ru-RU"/>
        </w:rPr>
        <w:t>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Культура </w:t>
      </w:r>
      <w:r w:rsidRPr="00FD65AF">
        <w:rPr>
          <w:rFonts w:ascii="Times New Roman" w:hAnsi="Times New Roman"/>
          <w:color w:val="000000"/>
          <w:sz w:val="28"/>
          <w:lang w:val="ru-RU"/>
        </w:rPr>
        <w:t>народов Востока. Литература. Архитектура. Традиционные искусства и ремесла.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Обобщен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ие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437E4E" w:rsidRPr="00FD65AF" w:rsidRDefault="00437E4E">
      <w:pPr>
        <w:spacing w:after="0"/>
        <w:ind w:left="120"/>
        <w:rPr>
          <w:lang w:val="ru-RU"/>
        </w:rPr>
      </w:pPr>
    </w:p>
    <w:p w:rsidR="00437E4E" w:rsidRPr="00FD65AF" w:rsidRDefault="00D312CD">
      <w:pPr>
        <w:spacing w:after="0"/>
        <w:ind w:left="120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437E4E" w:rsidRPr="00FD65AF" w:rsidRDefault="00437E4E">
      <w:pPr>
        <w:spacing w:after="0"/>
        <w:ind w:left="120"/>
        <w:rPr>
          <w:lang w:val="ru-RU"/>
        </w:rPr>
      </w:pP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Народы и государства на терри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FD65AF">
        <w:rPr>
          <w:rFonts w:ascii="Times New Roman" w:hAnsi="Times New Roman"/>
          <w:color w:val="000000"/>
          <w:sz w:val="28"/>
          <w:lang w:val="ru-RU"/>
        </w:rPr>
        <w:t>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</w:t>
      </w:r>
      <w:r w:rsidRPr="00FD65AF">
        <w:rPr>
          <w:rFonts w:ascii="Times New Roman" w:hAnsi="Times New Roman"/>
          <w:color w:val="000000"/>
          <w:sz w:val="28"/>
          <w:lang w:val="ru-RU"/>
        </w:rPr>
        <w:t>рных взаимовлияний. Появление первого в мире колесного транспорта.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</w:t>
      </w:r>
      <w:r w:rsidRPr="00FD65AF">
        <w:rPr>
          <w:rFonts w:ascii="Times New Roman" w:hAnsi="Times New Roman"/>
          <w:color w:val="000000"/>
          <w:sz w:val="28"/>
          <w:lang w:val="ru-RU"/>
        </w:rPr>
        <w:t>ерсонес. Скифское царство в Крыму. Дербент.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</w:t>
      </w:r>
      <w:r w:rsidRPr="00FD65AF">
        <w:rPr>
          <w:rFonts w:ascii="Times New Roman" w:hAnsi="Times New Roman"/>
          <w:color w:val="000000"/>
          <w:sz w:val="28"/>
          <w:lang w:val="ru-RU"/>
        </w:rPr>
        <w:t>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Страны и народы Восточной Европы, Сибири и Дальнего Востока. Тюркский </w:t>
      </w:r>
      <w:r w:rsidRPr="00FD65AF">
        <w:rPr>
          <w:rFonts w:ascii="Times New Roman" w:hAnsi="Times New Roman"/>
          <w:color w:val="000000"/>
          <w:sz w:val="28"/>
          <w:lang w:val="ru-RU"/>
        </w:rPr>
        <w:t>каганат. Хазарский каганат. Волжская Булгария.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тыс. н. э. Формиров</w:t>
      </w:r>
      <w:r w:rsidRPr="00FD65AF">
        <w:rPr>
          <w:rFonts w:ascii="Times New Roman" w:hAnsi="Times New Roman"/>
          <w:color w:val="000000"/>
          <w:sz w:val="28"/>
          <w:lang w:val="ru-RU"/>
        </w:rPr>
        <w:t>ание новой политической и этнической карты континента.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</w:t>
      </w:r>
      <w:r w:rsidRPr="00FD65AF">
        <w:rPr>
          <w:rFonts w:ascii="Times New Roman" w:hAnsi="Times New Roman"/>
          <w:color w:val="000000"/>
          <w:sz w:val="28"/>
          <w:lang w:val="ru-RU"/>
        </w:rPr>
        <w:t>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</w:t>
      </w:r>
      <w:r w:rsidRPr="00FD65AF">
        <w:rPr>
          <w:rFonts w:ascii="Times New Roman" w:hAnsi="Times New Roman"/>
          <w:color w:val="000000"/>
          <w:sz w:val="28"/>
          <w:lang w:val="ru-RU"/>
        </w:rPr>
        <w:t>ое наследие на Руси.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color w:val="000000"/>
          <w:sz w:val="28"/>
        </w:rPr>
        <w:t>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</w:t>
      </w:r>
      <w:r w:rsidRPr="00FD65AF">
        <w:rPr>
          <w:rFonts w:ascii="Times New Roman" w:hAnsi="Times New Roman"/>
          <w:color w:val="000000"/>
          <w:sz w:val="28"/>
          <w:lang w:val="ru-RU"/>
        </w:rPr>
        <w:t>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</w:t>
      </w:r>
      <w:r w:rsidRPr="00FD65AF">
        <w:rPr>
          <w:rFonts w:ascii="Times New Roman" w:hAnsi="Times New Roman"/>
          <w:color w:val="000000"/>
          <w:sz w:val="28"/>
          <w:lang w:val="ru-RU"/>
        </w:rPr>
        <w:t>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Культурное пространство. Русь в общеевропейском культурном контексте. Картина мира средневеко</w:t>
      </w:r>
      <w:r w:rsidRPr="00FD65AF">
        <w:rPr>
          <w:rFonts w:ascii="Times New Roman" w:hAnsi="Times New Roman"/>
          <w:color w:val="000000"/>
          <w:sz w:val="28"/>
          <w:lang w:val="ru-RU"/>
        </w:rPr>
        <w:t>вого человека. Повседневная жизнь, сельский и городской быт. Положение женщины. Дети и их воспитание. Календарь и хронология.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</w:t>
      </w:r>
      <w:r w:rsidRPr="00FD65AF">
        <w:rPr>
          <w:rFonts w:ascii="Times New Roman" w:hAnsi="Times New Roman"/>
          <w:color w:val="000000"/>
          <w:sz w:val="28"/>
          <w:lang w:val="ru-RU"/>
        </w:rPr>
        <w:t>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</w:t>
      </w:r>
      <w:r w:rsidRPr="00FD65AF">
        <w:rPr>
          <w:rFonts w:ascii="Times New Roman" w:hAnsi="Times New Roman"/>
          <w:color w:val="000000"/>
          <w:sz w:val="28"/>
          <w:lang w:val="ru-RU"/>
        </w:rPr>
        <w:t>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политика русских земель.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</w:t>
      </w:r>
      <w:r w:rsidRPr="00FD65AF">
        <w:rPr>
          <w:rFonts w:ascii="Times New Roman" w:hAnsi="Times New Roman"/>
          <w:color w:val="000000"/>
          <w:sz w:val="28"/>
          <w:lang w:val="ru-RU"/>
        </w:rPr>
        <w:t>церковь Покрова на Нерли, Георгиевский собор Юрьева-Польского.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</w:t>
      </w:r>
      <w:r w:rsidRPr="00FD65AF">
        <w:rPr>
          <w:rFonts w:ascii="Times New Roman" w:hAnsi="Times New Roman"/>
          <w:color w:val="000000"/>
          <w:sz w:val="28"/>
          <w:lang w:val="ru-RU"/>
        </w:rPr>
        <w:t>ападные земли: Новгородская и Псковская. Политический строй Новгорода и Пскова. Роль вече и князя. Новгород и немецкая Ганза.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</w:t>
      </w:r>
      <w:r w:rsidRPr="00FD65AF">
        <w:rPr>
          <w:rFonts w:ascii="Times New Roman" w:hAnsi="Times New Roman"/>
          <w:color w:val="000000"/>
          <w:sz w:val="28"/>
          <w:lang w:val="ru-RU"/>
        </w:rPr>
        <w:t>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Перенос митрополичьей кафедры в Москву. </w:t>
      </w:r>
      <w:r w:rsidRPr="00FD65AF">
        <w:rPr>
          <w:rFonts w:ascii="Times New Roman" w:hAnsi="Times New Roman"/>
          <w:color w:val="000000"/>
          <w:sz w:val="28"/>
          <w:lang w:val="ru-RU"/>
        </w:rPr>
        <w:t>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</w:t>
      </w:r>
      <w:r w:rsidRPr="00FD65AF">
        <w:rPr>
          <w:rFonts w:ascii="Times New Roman" w:hAnsi="Times New Roman"/>
          <w:color w:val="000000"/>
          <w:sz w:val="28"/>
          <w:lang w:val="ru-RU"/>
        </w:rPr>
        <w:t>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</w:t>
      </w:r>
      <w:r w:rsidRPr="00FD65AF">
        <w:rPr>
          <w:rFonts w:ascii="Times New Roman" w:hAnsi="Times New Roman"/>
          <w:color w:val="000000"/>
          <w:sz w:val="28"/>
          <w:lang w:val="ru-RU"/>
        </w:rPr>
        <w:t>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</w:t>
      </w:r>
      <w:r w:rsidRPr="00FD65AF">
        <w:rPr>
          <w:rFonts w:ascii="Times New Roman" w:hAnsi="Times New Roman"/>
          <w:color w:val="000000"/>
          <w:sz w:val="28"/>
          <w:lang w:val="ru-RU"/>
        </w:rPr>
        <w:t>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FD65AF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</w:t>
      </w:r>
      <w:r w:rsidRPr="00FD65AF">
        <w:rPr>
          <w:rFonts w:ascii="Times New Roman" w:hAnsi="Times New Roman"/>
          <w:color w:val="000000"/>
          <w:sz w:val="28"/>
          <w:lang w:val="ru-RU"/>
        </w:rPr>
        <w:t>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</w:t>
      </w:r>
      <w:r w:rsidRPr="00FD65AF">
        <w:rPr>
          <w:rFonts w:ascii="Times New Roman" w:hAnsi="Times New Roman"/>
          <w:color w:val="000000"/>
          <w:sz w:val="28"/>
          <w:lang w:val="ru-RU"/>
        </w:rPr>
        <w:t>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</w:t>
      </w:r>
      <w:r w:rsidRPr="00FD65AF">
        <w:rPr>
          <w:rFonts w:ascii="Times New Roman" w:hAnsi="Times New Roman"/>
          <w:color w:val="000000"/>
          <w:sz w:val="28"/>
          <w:lang w:val="ru-RU"/>
        </w:rPr>
        <w:t>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Наш край с древнейши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Понятие «Новое время». Хр</w:t>
      </w:r>
      <w:r w:rsidRPr="00FD65AF">
        <w:rPr>
          <w:rFonts w:ascii="Times New Roman" w:hAnsi="Times New Roman"/>
          <w:color w:val="000000"/>
          <w:sz w:val="28"/>
          <w:lang w:val="ru-RU"/>
        </w:rPr>
        <w:t>онологические рамки и периодизация истории Нового времени.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</w:t>
      </w:r>
      <w:r w:rsidRPr="00FD65AF">
        <w:rPr>
          <w:rFonts w:ascii="Times New Roman" w:hAnsi="Times New Roman"/>
          <w:color w:val="000000"/>
          <w:sz w:val="28"/>
          <w:lang w:val="ru-RU"/>
        </w:rPr>
        <w:t>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Развитие техники, горного дела, производства металлов. Появление мануфактур. Возникновение </w:t>
      </w:r>
      <w:r w:rsidRPr="00FD65AF">
        <w:rPr>
          <w:rFonts w:ascii="Times New Roman" w:hAnsi="Times New Roman"/>
          <w:color w:val="000000"/>
          <w:sz w:val="28"/>
          <w:lang w:val="ru-RU"/>
        </w:rPr>
        <w:t>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Реформация и конт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рреформация в Европе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</w:t>
      </w:r>
      <w:r w:rsidRPr="00FD65AF">
        <w:rPr>
          <w:rFonts w:ascii="Times New Roman" w:hAnsi="Times New Roman"/>
          <w:color w:val="000000"/>
          <w:sz w:val="28"/>
          <w:lang w:val="ru-RU"/>
        </w:rPr>
        <w:t>нного движения. Контрреформация. Инквизиция.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FD65AF">
        <w:rPr>
          <w:rFonts w:ascii="Times New Roman" w:hAnsi="Times New Roman"/>
          <w:color w:val="000000"/>
          <w:sz w:val="28"/>
          <w:lang w:val="ru-RU"/>
        </w:rPr>
        <w:t>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>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</w:t>
      </w:r>
      <w:r w:rsidRPr="00FD65AF">
        <w:rPr>
          <w:rFonts w:ascii="Times New Roman" w:hAnsi="Times New Roman"/>
          <w:color w:val="000000"/>
          <w:sz w:val="28"/>
          <w:lang w:val="ru-RU"/>
        </w:rPr>
        <w:t>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</w:t>
      </w:r>
      <w:r w:rsidRPr="00FD65AF">
        <w:rPr>
          <w:rFonts w:ascii="Times New Roman" w:hAnsi="Times New Roman"/>
          <w:color w:val="000000"/>
          <w:sz w:val="28"/>
          <w:lang w:val="ru-RU"/>
        </w:rPr>
        <w:t>оложение славянских народов. Образование Речи Посполитой.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</w:t>
      </w:r>
      <w:r w:rsidRPr="00FD65AF">
        <w:rPr>
          <w:rFonts w:ascii="Times New Roman" w:hAnsi="Times New Roman"/>
          <w:color w:val="000000"/>
          <w:sz w:val="28"/>
          <w:lang w:val="ru-RU"/>
        </w:rPr>
        <w:t>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Высокое Возрождение в Италии: художники и их произведения. Северное Возрождение. </w:t>
      </w:r>
      <w:r w:rsidRPr="00FD65AF">
        <w:rPr>
          <w:rFonts w:ascii="Times New Roman" w:hAnsi="Times New Roman"/>
          <w:color w:val="000000"/>
          <w:sz w:val="28"/>
          <w:lang w:val="ru-RU"/>
        </w:rPr>
        <w:t>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</w:t>
      </w:r>
      <w:r w:rsidRPr="00FD65AF">
        <w:rPr>
          <w:rFonts w:ascii="Times New Roman" w:hAnsi="Times New Roman"/>
          <w:color w:val="000000"/>
          <w:sz w:val="28"/>
          <w:lang w:val="ru-RU"/>
        </w:rPr>
        <w:t>ченые и их открытия (Н. Коперник, И. Ньютон). Утверждение рационализма.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Инд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ия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ТВА К ЦАРСТВУ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</w:t>
      </w:r>
      <w:r w:rsidRPr="00FD65AF">
        <w:rPr>
          <w:rFonts w:ascii="Times New Roman" w:hAnsi="Times New Roman"/>
          <w:color w:val="000000"/>
          <w:sz w:val="28"/>
          <w:lang w:val="ru-RU"/>
        </w:rPr>
        <w:t>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царс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</w:t>
      </w:r>
      <w:r w:rsidRPr="00FD65AF">
        <w:rPr>
          <w:rFonts w:ascii="Times New Roman" w:hAnsi="Times New Roman"/>
          <w:color w:val="000000"/>
          <w:sz w:val="28"/>
          <w:lang w:val="ru-RU"/>
        </w:rPr>
        <w:t>ование органов местного самоуправления.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</w:t>
      </w:r>
      <w:r w:rsidRPr="00FD65AF">
        <w:rPr>
          <w:rFonts w:ascii="Times New Roman" w:hAnsi="Times New Roman"/>
          <w:color w:val="000000"/>
          <w:sz w:val="28"/>
          <w:lang w:val="ru-RU"/>
        </w:rPr>
        <w:t>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</w:t>
      </w:r>
      <w:r w:rsidRPr="00FD65AF">
        <w:rPr>
          <w:rFonts w:ascii="Times New Roman" w:hAnsi="Times New Roman"/>
          <w:color w:val="000000"/>
          <w:sz w:val="28"/>
          <w:lang w:val="ru-RU"/>
        </w:rPr>
        <w:t>ния к России Западной Сибири.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</w:t>
      </w:r>
      <w:r w:rsidRPr="00FD65AF">
        <w:rPr>
          <w:rFonts w:ascii="Times New Roman" w:hAnsi="Times New Roman"/>
          <w:color w:val="000000"/>
          <w:sz w:val="28"/>
          <w:lang w:val="ru-RU"/>
        </w:rPr>
        <w:t>ах». Формирование вольного казачества.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</w:t>
      </w:r>
      <w:r w:rsidRPr="00FD65AF">
        <w:rPr>
          <w:rFonts w:ascii="Times New Roman" w:hAnsi="Times New Roman"/>
          <w:color w:val="000000"/>
          <w:sz w:val="28"/>
          <w:lang w:val="ru-RU"/>
        </w:rPr>
        <w:t>церковь. Мусульманское духовенство.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</w:t>
      </w:r>
      <w:r w:rsidRPr="00FD65AF">
        <w:rPr>
          <w:rFonts w:ascii="Times New Roman" w:hAnsi="Times New Roman"/>
          <w:color w:val="000000"/>
          <w:sz w:val="28"/>
          <w:lang w:val="ru-RU"/>
        </w:rPr>
        <w:t>азований.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</w:t>
      </w:r>
      <w:r w:rsidRPr="00FD65AF">
        <w:rPr>
          <w:rFonts w:ascii="Times New Roman" w:hAnsi="Times New Roman"/>
          <w:color w:val="000000"/>
          <w:sz w:val="28"/>
          <w:lang w:val="ru-RU"/>
        </w:rPr>
        <w:t>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</w:t>
      </w:r>
      <w:r w:rsidRPr="00FD65AF">
        <w:rPr>
          <w:rFonts w:ascii="Times New Roman" w:hAnsi="Times New Roman"/>
          <w:color w:val="000000"/>
          <w:sz w:val="28"/>
          <w:lang w:val="ru-RU"/>
        </w:rPr>
        <w:t>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 его политика.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Восстание 1606 г. и убийство самозванца.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FD65AF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</w:t>
      </w:r>
      <w:r w:rsidRPr="00FD65AF">
        <w:rPr>
          <w:rFonts w:ascii="Times New Roman" w:hAnsi="Times New Roman"/>
          <w:color w:val="000000"/>
          <w:sz w:val="28"/>
          <w:lang w:val="ru-RU"/>
        </w:rPr>
        <w:t>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</w:t>
      </w:r>
      <w:r w:rsidRPr="00FD65AF">
        <w:rPr>
          <w:rFonts w:ascii="Times New Roman" w:hAnsi="Times New Roman"/>
          <w:color w:val="000000"/>
          <w:sz w:val="28"/>
          <w:lang w:val="ru-RU"/>
        </w:rPr>
        <w:t>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</w:t>
      </w:r>
      <w:r w:rsidRPr="00FD65AF">
        <w:rPr>
          <w:rFonts w:ascii="Times New Roman" w:hAnsi="Times New Roman"/>
          <w:color w:val="000000"/>
          <w:sz w:val="28"/>
          <w:lang w:val="ru-RU"/>
        </w:rPr>
        <w:t>Речью Посполитой. Итоги и последствия Смутного времени.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</w:t>
      </w:r>
      <w:r w:rsidRPr="00FD65AF">
        <w:rPr>
          <w:rFonts w:ascii="Times New Roman" w:hAnsi="Times New Roman"/>
          <w:color w:val="000000"/>
          <w:sz w:val="28"/>
          <w:lang w:val="ru-RU"/>
        </w:rPr>
        <w:t>ета в управлении государством.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</w:t>
      </w:r>
      <w:r w:rsidRPr="00FD65AF">
        <w:rPr>
          <w:rFonts w:ascii="Times New Roman" w:hAnsi="Times New Roman"/>
          <w:color w:val="000000"/>
          <w:sz w:val="28"/>
          <w:lang w:val="ru-RU"/>
        </w:rPr>
        <w:t>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</w:t>
      </w:r>
      <w:r w:rsidRPr="00FD65AF">
        <w:rPr>
          <w:rFonts w:ascii="Times New Roman" w:hAnsi="Times New Roman"/>
          <w:color w:val="000000"/>
          <w:sz w:val="28"/>
          <w:lang w:val="ru-RU"/>
        </w:rPr>
        <w:t>ядчества. Царь Федор Алексеевич. Отмена местничества. Налоговая (податная) реформа.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</w:t>
      </w:r>
      <w:r w:rsidRPr="00FD65AF">
        <w:rPr>
          <w:rFonts w:ascii="Times New Roman" w:hAnsi="Times New Roman"/>
          <w:color w:val="000000"/>
          <w:sz w:val="28"/>
          <w:lang w:val="ru-RU"/>
        </w:rPr>
        <w:t>арства. Торговый и Новоторговый уставы. Торговля с европейскими странами и Востоком.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</w:t>
      </w:r>
      <w:r w:rsidRPr="00FD65AF">
        <w:rPr>
          <w:rFonts w:ascii="Times New Roman" w:hAnsi="Times New Roman"/>
          <w:color w:val="000000"/>
          <w:sz w:val="28"/>
          <w:lang w:val="ru-RU"/>
        </w:rPr>
        <w:t>ный бунт. Побеги крестьян на Дон и в Сибирь. Восстание Степана Разина.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</w:t>
      </w:r>
      <w:r w:rsidRPr="00FD65AF">
        <w:rPr>
          <w:rFonts w:ascii="Times New Roman" w:hAnsi="Times New Roman"/>
          <w:color w:val="000000"/>
          <w:sz w:val="28"/>
          <w:lang w:val="ru-RU"/>
        </w:rPr>
        <w:t>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</w:t>
      </w:r>
      <w:r w:rsidRPr="00FD65AF">
        <w:rPr>
          <w:rFonts w:ascii="Times New Roman" w:hAnsi="Times New Roman"/>
          <w:color w:val="000000"/>
          <w:sz w:val="28"/>
          <w:lang w:val="ru-RU"/>
        </w:rPr>
        <w:t>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</w:t>
      </w:r>
      <w:r w:rsidRPr="00FD65AF">
        <w:rPr>
          <w:rFonts w:ascii="Times New Roman" w:hAnsi="Times New Roman"/>
          <w:color w:val="000000"/>
          <w:sz w:val="28"/>
          <w:lang w:val="ru-RU"/>
        </w:rPr>
        <w:t>ношения России со странами Западной Европы. Военные столкновения с маньчжурами и империей Цин (Китаем).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</w:t>
      </w:r>
      <w:r w:rsidRPr="00FD65AF">
        <w:rPr>
          <w:rFonts w:ascii="Times New Roman" w:hAnsi="Times New Roman"/>
          <w:color w:val="000000"/>
          <w:sz w:val="28"/>
          <w:lang w:val="ru-RU"/>
        </w:rPr>
        <w:t>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</w:t>
      </w:r>
      <w:r w:rsidRPr="00FD65AF">
        <w:rPr>
          <w:rFonts w:ascii="Times New Roman" w:hAnsi="Times New Roman"/>
          <w:color w:val="000000"/>
          <w:sz w:val="28"/>
          <w:lang w:val="ru-RU"/>
        </w:rPr>
        <w:t>ения. Формирование многонациональной элиты.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</w:t>
      </w:r>
      <w:r w:rsidRPr="00FD65AF">
        <w:rPr>
          <w:rFonts w:ascii="Times New Roman" w:hAnsi="Times New Roman"/>
          <w:color w:val="000000"/>
          <w:sz w:val="28"/>
          <w:lang w:val="ru-RU"/>
        </w:rPr>
        <w:t>ской культуры в быт высших слоев населения страны.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</w:t>
      </w:r>
      <w:r w:rsidRPr="00FD65AF">
        <w:rPr>
          <w:rFonts w:ascii="Times New Roman" w:hAnsi="Times New Roman"/>
          <w:color w:val="000000"/>
          <w:sz w:val="28"/>
          <w:lang w:val="ru-RU"/>
        </w:rPr>
        <w:t>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Летопи</w:t>
      </w:r>
      <w:r w:rsidRPr="00FD65AF">
        <w:rPr>
          <w:rFonts w:ascii="Times New Roman" w:hAnsi="Times New Roman"/>
          <w:color w:val="000000"/>
          <w:sz w:val="28"/>
          <w:lang w:val="ru-RU"/>
        </w:rPr>
        <w:t>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</w:t>
      </w:r>
      <w:r w:rsidRPr="00FD65AF">
        <w:rPr>
          <w:rFonts w:ascii="Times New Roman" w:hAnsi="Times New Roman"/>
          <w:color w:val="000000"/>
          <w:sz w:val="28"/>
          <w:lang w:val="ru-RU"/>
        </w:rPr>
        <w:t>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</w:t>
      </w:r>
      <w:r w:rsidRPr="00FD65AF">
        <w:rPr>
          <w:rFonts w:ascii="Times New Roman" w:hAnsi="Times New Roman"/>
          <w:color w:val="000000"/>
          <w:sz w:val="28"/>
          <w:lang w:val="ru-RU"/>
        </w:rPr>
        <w:t>авлений об отношениях власти и общества. «Союз королей и философов».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</w:t>
      </w:r>
      <w:r w:rsidRPr="00FD65AF">
        <w:rPr>
          <w:rFonts w:ascii="Times New Roman" w:hAnsi="Times New Roman"/>
          <w:color w:val="000000"/>
          <w:sz w:val="28"/>
          <w:lang w:val="ru-RU"/>
        </w:rPr>
        <w:t>орядки и новые веяния. Государство и Церковь. Секуляризация церковных земель. Экономическая политика власти. Меркантилизм.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</w:t>
      </w:r>
      <w:r w:rsidRPr="00FD65AF">
        <w:rPr>
          <w:rFonts w:ascii="Times New Roman" w:hAnsi="Times New Roman"/>
          <w:color w:val="000000"/>
          <w:sz w:val="28"/>
          <w:lang w:val="ru-RU"/>
        </w:rPr>
        <w:t>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FD65AF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FD65AF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</w:t>
      </w:r>
      <w:r w:rsidRPr="00FD65AF">
        <w:rPr>
          <w:rFonts w:ascii="Times New Roman" w:hAnsi="Times New Roman"/>
          <w:color w:val="000000"/>
          <w:sz w:val="28"/>
          <w:lang w:val="ru-RU"/>
        </w:rPr>
        <w:t>икой метрополий.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</w:t>
      </w:r>
      <w:r w:rsidRPr="00FD65AF">
        <w:rPr>
          <w:rFonts w:ascii="Times New Roman" w:hAnsi="Times New Roman"/>
          <w:color w:val="000000"/>
          <w:sz w:val="28"/>
          <w:lang w:val="ru-RU"/>
        </w:rPr>
        <w:t>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</w:t>
      </w:r>
      <w:r w:rsidRPr="00FD65AF">
        <w:rPr>
          <w:rFonts w:ascii="Times New Roman" w:hAnsi="Times New Roman"/>
          <w:color w:val="000000"/>
          <w:sz w:val="28"/>
          <w:lang w:val="ru-RU"/>
        </w:rPr>
        <w:t>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</w:t>
      </w:r>
      <w:r w:rsidRPr="00FD65AF">
        <w:rPr>
          <w:rFonts w:ascii="Times New Roman" w:hAnsi="Times New Roman"/>
          <w:color w:val="000000"/>
          <w:sz w:val="28"/>
          <w:lang w:val="ru-RU"/>
        </w:rPr>
        <w:t>иканскими штатами независимости.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</w:t>
      </w:r>
      <w:r w:rsidRPr="00FD65AF">
        <w:rPr>
          <w:rFonts w:ascii="Times New Roman" w:hAnsi="Times New Roman"/>
          <w:color w:val="000000"/>
          <w:sz w:val="28"/>
          <w:lang w:val="ru-RU"/>
        </w:rPr>
        <w:t>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</w:t>
      </w:r>
      <w:r w:rsidRPr="00FD65AF">
        <w:rPr>
          <w:rFonts w:ascii="Times New Roman" w:hAnsi="Times New Roman"/>
          <w:color w:val="000000"/>
          <w:sz w:val="28"/>
          <w:lang w:val="ru-RU"/>
        </w:rPr>
        <w:t>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</w:t>
      </w:r>
      <w:r w:rsidRPr="00FD65AF">
        <w:rPr>
          <w:rFonts w:ascii="Times New Roman" w:hAnsi="Times New Roman"/>
          <w:color w:val="000000"/>
          <w:sz w:val="28"/>
          <w:lang w:val="ru-RU"/>
        </w:rPr>
        <w:t>тановление режима консульства. Итоги и значение революции.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</w:t>
      </w:r>
      <w:r w:rsidRPr="00FD65AF">
        <w:rPr>
          <w:rFonts w:ascii="Times New Roman" w:hAnsi="Times New Roman"/>
          <w:color w:val="000000"/>
          <w:sz w:val="28"/>
          <w:lang w:val="ru-RU"/>
        </w:rPr>
        <w:t>тателей городов и деревень.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</w:t>
      </w:r>
      <w:r w:rsidRPr="00FD65AF">
        <w:rPr>
          <w:rFonts w:ascii="Times New Roman" w:hAnsi="Times New Roman"/>
          <w:color w:val="000000"/>
          <w:sz w:val="28"/>
          <w:lang w:val="ru-RU"/>
        </w:rPr>
        <w:t>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Вв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едение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>, борьба за власть. Правление царевны Софьи. Стрелецкие бунты. Хованщина. Первые шаги на пути преобразований. Азовские походы. Великое посольс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>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</w:t>
      </w:r>
      <w:r w:rsidRPr="00FD65AF">
        <w:rPr>
          <w:rFonts w:ascii="Times New Roman" w:hAnsi="Times New Roman"/>
          <w:color w:val="000000"/>
          <w:sz w:val="28"/>
          <w:lang w:val="ru-RU"/>
        </w:rPr>
        <w:t>го и подневольного труда. Принципы меркантилизма и протекционизма. Таможенный тариф 1724 г. Введение подушной подати.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</w:t>
      </w:r>
      <w:r w:rsidRPr="00FD65AF">
        <w:rPr>
          <w:rFonts w:ascii="Times New Roman" w:hAnsi="Times New Roman"/>
          <w:color w:val="000000"/>
          <w:sz w:val="28"/>
          <w:lang w:val="ru-RU"/>
        </w:rPr>
        <w:t>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ша), городская и областная (губернская) реформы. Сенат, коллегии, </w:t>
      </w: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</w:t>
      </w:r>
      <w:r w:rsidRPr="00FD65AF">
        <w:rPr>
          <w:rFonts w:ascii="Times New Roman" w:hAnsi="Times New Roman"/>
          <w:color w:val="000000"/>
          <w:sz w:val="28"/>
          <w:lang w:val="ru-RU"/>
        </w:rPr>
        <w:t>го флота. Рекрутские наборы.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Алексея.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>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</w:t>
      </w:r>
      <w:r w:rsidRPr="00FD65AF">
        <w:rPr>
          <w:rFonts w:ascii="Times New Roman" w:hAnsi="Times New Roman"/>
          <w:color w:val="000000"/>
          <w:sz w:val="28"/>
          <w:lang w:val="ru-RU"/>
        </w:rPr>
        <w:t>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</w:t>
      </w:r>
      <w:r w:rsidRPr="00FD65AF">
        <w:rPr>
          <w:rFonts w:ascii="Times New Roman" w:hAnsi="Times New Roman"/>
          <w:color w:val="000000"/>
          <w:sz w:val="28"/>
          <w:lang w:val="ru-RU"/>
        </w:rPr>
        <w:t>я живопись, портрет петровской эпохи. Скульптура и архитектура. Памятники раннего барокко.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</w:t>
      </w:r>
      <w:r w:rsidRPr="00FD65AF">
        <w:rPr>
          <w:rFonts w:ascii="Times New Roman" w:hAnsi="Times New Roman"/>
          <w:color w:val="000000"/>
          <w:sz w:val="28"/>
          <w:lang w:val="ru-RU"/>
        </w:rPr>
        <w:t>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Россия после П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</w:t>
      </w:r>
      <w:r w:rsidRPr="00FD65AF">
        <w:rPr>
          <w:rFonts w:ascii="Times New Roman" w:hAnsi="Times New Roman"/>
          <w:color w:val="000000"/>
          <w:sz w:val="28"/>
          <w:lang w:val="ru-RU"/>
        </w:rPr>
        <w:t>инистров. Роль Э. Бирона, А. И. Остермана, А. П. Волын- ского, Б. Х. Миниха в управлении и политической жизни страны.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</w:t>
      </w:r>
      <w:r w:rsidRPr="00FD65AF">
        <w:rPr>
          <w:rFonts w:ascii="Times New Roman" w:hAnsi="Times New Roman"/>
          <w:color w:val="000000"/>
          <w:sz w:val="28"/>
          <w:lang w:val="ru-RU"/>
        </w:rPr>
        <w:t>ой империей.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</w:t>
      </w:r>
      <w:r w:rsidRPr="00FD65AF">
        <w:rPr>
          <w:rFonts w:ascii="Times New Roman" w:hAnsi="Times New Roman"/>
          <w:color w:val="000000"/>
          <w:sz w:val="28"/>
          <w:lang w:val="ru-RU"/>
        </w:rPr>
        <w:t>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Россия 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в 1760–1790-х гг.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</w:t>
      </w:r>
      <w:r w:rsidRPr="00FD65AF">
        <w:rPr>
          <w:rFonts w:ascii="Times New Roman" w:hAnsi="Times New Roman"/>
          <w:color w:val="000000"/>
          <w:sz w:val="28"/>
          <w:lang w:val="ru-RU"/>
        </w:rPr>
        <w:t>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</w:t>
      </w:r>
      <w:r w:rsidRPr="00FD65AF">
        <w:rPr>
          <w:rFonts w:ascii="Times New Roman" w:hAnsi="Times New Roman"/>
          <w:color w:val="000000"/>
          <w:sz w:val="28"/>
          <w:lang w:val="ru-RU"/>
        </w:rPr>
        <w:t>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</w:t>
      </w:r>
      <w:r w:rsidRPr="00FD65AF">
        <w:rPr>
          <w:rFonts w:ascii="Times New Roman" w:hAnsi="Times New Roman"/>
          <w:color w:val="000000"/>
          <w:sz w:val="28"/>
          <w:lang w:val="ru-RU"/>
        </w:rPr>
        <w:t>и нехристианским конфессиям. Политика по отношению к исламу. Башкирские восстания. Формирование черты оседлости.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</w:t>
      </w:r>
      <w:r w:rsidRPr="00FD65AF">
        <w:rPr>
          <w:rFonts w:ascii="Times New Roman" w:hAnsi="Times New Roman"/>
          <w:color w:val="000000"/>
          <w:sz w:val="28"/>
          <w:lang w:val="ru-RU"/>
        </w:rPr>
        <w:t>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</w:t>
      </w:r>
      <w:r w:rsidRPr="00FD65AF">
        <w:rPr>
          <w:rFonts w:ascii="Times New Roman" w:hAnsi="Times New Roman"/>
          <w:color w:val="000000"/>
          <w:sz w:val="28"/>
          <w:lang w:val="ru-RU"/>
        </w:rPr>
        <w:t>розовы, Рябушинские, Гарелины, Прохоровы, Демидовы и др.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</w:t>
      </w:r>
      <w:r w:rsidRPr="00FD65AF">
        <w:rPr>
          <w:rFonts w:ascii="Times New Roman" w:hAnsi="Times New Roman"/>
          <w:color w:val="000000"/>
          <w:sz w:val="28"/>
          <w:lang w:val="ru-RU"/>
        </w:rPr>
        <w:t>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</w:t>
      </w:r>
      <w:r w:rsidRPr="00FD65AF">
        <w:rPr>
          <w:rFonts w:ascii="Times New Roman" w:hAnsi="Times New Roman"/>
          <w:color w:val="000000"/>
          <w:sz w:val="28"/>
          <w:lang w:val="ru-RU"/>
        </w:rPr>
        <w:t>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FD65AF">
        <w:rPr>
          <w:rFonts w:ascii="Times New Roman" w:hAnsi="Times New Roman"/>
          <w:color w:val="000000"/>
          <w:sz w:val="28"/>
          <w:lang w:val="ru-RU"/>
        </w:rPr>
        <w:t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</w:t>
      </w:r>
      <w:r w:rsidRPr="00FD65AF">
        <w:rPr>
          <w:rFonts w:ascii="Times New Roman" w:hAnsi="Times New Roman"/>
          <w:color w:val="000000"/>
          <w:sz w:val="28"/>
          <w:lang w:val="ru-RU"/>
        </w:rPr>
        <w:t>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</w:t>
      </w:r>
      <w:r w:rsidRPr="00FD65AF">
        <w:rPr>
          <w:rFonts w:ascii="Times New Roman" w:hAnsi="Times New Roman"/>
          <w:color w:val="000000"/>
          <w:sz w:val="28"/>
          <w:lang w:val="ru-RU"/>
        </w:rPr>
        <w:t>одительством Т. Костюшко.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</w:t>
      </w:r>
      <w:r w:rsidRPr="00FD65AF">
        <w:rPr>
          <w:rFonts w:ascii="Times New Roman" w:hAnsi="Times New Roman"/>
          <w:color w:val="000000"/>
          <w:sz w:val="28"/>
          <w:lang w:val="ru-RU"/>
        </w:rPr>
        <w:t>дворцового переворота 11 марта 1801 г.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Идеи 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</w:t>
      </w:r>
      <w:r w:rsidRPr="00FD65AF">
        <w:rPr>
          <w:rFonts w:ascii="Times New Roman" w:hAnsi="Times New Roman"/>
          <w:color w:val="000000"/>
          <w:sz w:val="28"/>
          <w:lang w:val="ru-RU"/>
        </w:rPr>
        <w:t>ых крестьян в его журналах. А. Н. Радищев и его «Путешествие из Петербурга в Москву».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. Укрепление взаимосвязей с культурой стран зарубежной </w:t>
      </w:r>
      <w:r w:rsidRPr="00FD65AF">
        <w:rPr>
          <w:rFonts w:ascii="Times New Roman" w:hAnsi="Times New Roman"/>
          <w:color w:val="000000"/>
          <w:sz w:val="28"/>
          <w:lang w:val="ru-RU"/>
        </w:rPr>
        <w:t>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</w:t>
      </w:r>
      <w:r w:rsidRPr="00FD65AF">
        <w:rPr>
          <w:rFonts w:ascii="Times New Roman" w:hAnsi="Times New Roman"/>
          <w:color w:val="000000"/>
          <w:sz w:val="28"/>
          <w:lang w:val="ru-RU"/>
        </w:rPr>
        <w:t>ни и культуре русского народа и историческому прошлому России к концу столетия.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</w:t>
      </w:r>
      <w:r w:rsidRPr="00FD65AF">
        <w:rPr>
          <w:rFonts w:ascii="Times New Roman" w:hAnsi="Times New Roman"/>
          <w:color w:val="000000"/>
          <w:sz w:val="28"/>
          <w:lang w:val="ru-RU"/>
        </w:rPr>
        <w:t>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</w:t>
      </w:r>
      <w:r w:rsidRPr="00FD65AF">
        <w:rPr>
          <w:rFonts w:ascii="Times New Roman" w:hAnsi="Times New Roman"/>
          <w:color w:val="000000"/>
          <w:sz w:val="28"/>
          <w:lang w:val="ru-RU"/>
        </w:rPr>
        <w:t>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</w:t>
      </w:r>
      <w:r w:rsidRPr="00FD65AF">
        <w:rPr>
          <w:rFonts w:ascii="Times New Roman" w:hAnsi="Times New Roman"/>
          <w:color w:val="000000"/>
          <w:sz w:val="28"/>
          <w:lang w:val="ru-RU"/>
        </w:rPr>
        <w:t>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D65AF">
        <w:rPr>
          <w:rFonts w:ascii="Times New Roman" w:hAnsi="Times New Roman"/>
          <w:color w:val="000000"/>
          <w:sz w:val="28"/>
          <w:lang w:val="ru-RU"/>
        </w:rPr>
        <w:t>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</w:t>
      </w:r>
      <w:r w:rsidRPr="00FD65AF">
        <w:rPr>
          <w:rFonts w:ascii="Times New Roman" w:hAnsi="Times New Roman"/>
          <w:color w:val="000000"/>
          <w:sz w:val="28"/>
          <w:lang w:val="ru-RU"/>
        </w:rPr>
        <w:t>ах. В. И. Баженов, М. Ф. Казаков, Ф. Ф. Растрелли.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</w:t>
      </w:r>
      <w:r w:rsidRPr="00FD65AF">
        <w:rPr>
          <w:rFonts w:ascii="Times New Roman" w:hAnsi="Times New Roman"/>
          <w:color w:val="000000"/>
          <w:sz w:val="28"/>
          <w:lang w:val="ru-RU"/>
        </w:rPr>
        <w:t>онце столетия.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</w:t>
      </w:r>
      <w:r w:rsidRPr="00FD65AF">
        <w:rPr>
          <w:rFonts w:ascii="Times New Roman" w:hAnsi="Times New Roman"/>
          <w:color w:val="000000"/>
          <w:sz w:val="28"/>
          <w:lang w:val="ru-RU"/>
        </w:rPr>
        <w:t>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</w:t>
      </w:r>
      <w:r w:rsidRPr="00FD65AF">
        <w:rPr>
          <w:rFonts w:ascii="Times New Roman" w:hAnsi="Times New Roman"/>
          <w:color w:val="000000"/>
          <w:sz w:val="28"/>
          <w:lang w:val="ru-RU"/>
        </w:rPr>
        <w:t>щенного союза.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</w:t>
      </w:r>
      <w:r w:rsidRPr="00FD65AF">
        <w:rPr>
          <w:rFonts w:ascii="Times New Roman" w:hAnsi="Times New Roman"/>
          <w:color w:val="000000"/>
          <w:sz w:val="28"/>
          <w:lang w:val="ru-RU"/>
        </w:rPr>
        <w:t>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</w:t>
      </w:r>
      <w:r w:rsidRPr="00FD65AF">
        <w:rPr>
          <w:rFonts w:ascii="Times New Roman" w:hAnsi="Times New Roman"/>
          <w:color w:val="000000"/>
          <w:sz w:val="28"/>
          <w:lang w:val="ru-RU"/>
        </w:rPr>
        <w:t>марксизма.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FD65AF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FD65AF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FD65AF">
        <w:rPr>
          <w:rFonts w:ascii="Times New Roman" w:hAnsi="Times New Roman"/>
          <w:color w:val="000000"/>
          <w:sz w:val="28"/>
          <w:lang w:val="ru-RU"/>
        </w:rPr>
        <w:t>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Центральной и Юго-Восточной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</w:t>
      </w:r>
      <w:r w:rsidRPr="00FD65AF">
        <w:rPr>
          <w:rFonts w:ascii="Times New Roman" w:hAnsi="Times New Roman"/>
          <w:color w:val="000000"/>
          <w:sz w:val="28"/>
          <w:lang w:val="ru-RU"/>
        </w:rPr>
        <w:t>ароды: борьба за освобождение от османского господства. Русско-турецкая война 1877–1878 гг., ее итоги.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Экономическое и социально-политиче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</w:t>
      </w:r>
      <w:r w:rsidRPr="00FD65AF">
        <w:rPr>
          <w:rFonts w:ascii="Times New Roman" w:hAnsi="Times New Roman"/>
          <w:color w:val="000000"/>
          <w:sz w:val="28"/>
          <w:lang w:val="ru-RU"/>
        </w:rPr>
        <w:t>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</w:t>
      </w:r>
      <w:r w:rsidRPr="00FD65AF">
        <w:rPr>
          <w:rFonts w:ascii="Times New Roman" w:hAnsi="Times New Roman"/>
          <w:color w:val="000000"/>
          <w:sz w:val="28"/>
          <w:lang w:val="ru-RU"/>
        </w:rPr>
        <w:t>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</w:t>
      </w:r>
      <w:r w:rsidRPr="00FD65AF">
        <w:rPr>
          <w:rFonts w:ascii="Times New Roman" w:hAnsi="Times New Roman"/>
          <w:color w:val="000000"/>
          <w:sz w:val="28"/>
          <w:lang w:val="ru-RU"/>
        </w:rPr>
        <w:t>. Мексиканская революция 1910–1917 гг.: участники, итоги, значение.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</w:t>
      </w:r>
      <w:r w:rsidRPr="00FD65AF">
        <w:rPr>
          <w:rFonts w:ascii="Times New Roman" w:hAnsi="Times New Roman"/>
          <w:color w:val="000000"/>
          <w:sz w:val="28"/>
          <w:lang w:val="ru-RU"/>
        </w:rPr>
        <w:t>х отношениях. Переход к политике завоеваний.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</w:t>
      </w:r>
      <w:r w:rsidRPr="00FD65AF">
        <w:rPr>
          <w:rFonts w:ascii="Times New Roman" w:hAnsi="Times New Roman"/>
          <w:color w:val="000000"/>
          <w:sz w:val="28"/>
          <w:lang w:val="ru-RU"/>
        </w:rPr>
        <w:t>ведения реформ. Политика Танзимата. Принятие конституции. Младотурецкая революция 1908–1909 гг.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</w:t>
      </w:r>
      <w:r w:rsidRPr="00FD65AF">
        <w:rPr>
          <w:rFonts w:ascii="Times New Roman" w:hAnsi="Times New Roman"/>
          <w:color w:val="000000"/>
          <w:sz w:val="28"/>
          <w:lang w:val="ru-RU"/>
        </w:rPr>
        <w:t>ошения в странах Африки. Выступления против колонизаторов. Англо-бурская война.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</w:t>
      </w:r>
      <w:r w:rsidRPr="00FD65AF">
        <w:rPr>
          <w:rFonts w:ascii="Times New Roman" w:hAnsi="Times New Roman"/>
          <w:color w:val="000000"/>
          <w:sz w:val="28"/>
          <w:lang w:val="ru-RU"/>
        </w:rPr>
        <w:t>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</w:t>
      </w:r>
      <w:r w:rsidRPr="00FD65AF">
        <w:rPr>
          <w:rFonts w:ascii="Times New Roman" w:hAnsi="Times New Roman"/>
          <w:color w:val="000000"/>
          <w:sz w:val="28"/>
          <w:lang w:val="ru-RU"/>
        </w:rPr>
        <w:t>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ИСТОРИЯ РО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Внешня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FD65AF">
        <w:rPr>
          <w:rFonts w:ascii="Times New Roman" w:hAnsi="Times New Roman"/>
          <w:color w:val="000000"/>
          <w:sz w:val="28"/>
          <w:lang w:val="ru-RU"/>
        </w:rPr>
        <w:t>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. Экономическая политика в условиях политиче- 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</w:t>
      </w:r>
      <w:r w:rsidRPr="00FD65AF">
        <w:rPr>
          <w:rFonts w:ascii="Times New Roman" w:hAnsi="Times New Roman"/>
          <w:color w:val="000000"/>
          <w:sz w:val="28"/>
          <w:lang w:val="ru-RU"/>
        </w:rPr>
        <w:t>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*Росси</w:t>
      </w:r>
      <w:r w:rsidRPr="00FD65AF">
        <w:rPr>
          <w:rFonts w:ascii="Times New Roman" w:hAnsi="Times New Roman"/>
          <w:color w:val="000000"/>
          <w:sz w:val="28"/>
          <w:lang w:val="ru-RU"/>
        </w:rPr>
        <w:t>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</w:t>
      </w:r>
      <w:r w:rsidRPr="00FD65AF">
        <w:rPr>
          <w:rFonts w:ascii="Times New Roman" w:hAnsi="Times New Roman"/>
          <w:color w:val="000000"/>
          <w:sz w:val="28"/>
          <w:lang w:val="ru-RU"/>
        </w:rPr>
        <w:t>нтры. Городское самоуправление.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</w:t>
      </w:r>
      <w:r w:rsidRPr="00FD65AF">
        <w:rPr>
          <w:rFonts w:ascii="Times New Roman" w:hAnsi="Times New Roman"/>
          <w:color w:val="000000"/>
          <w:sz w:val="28"/>
          <w:lang w:val="ru-RU"/>
        </w:rPr>
        <w:t>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</w:t>
      </w: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университеты. Народная культура. Культура по</w:t>
      </w:r>
      <w:r w:rsidRPr="00FD65AF">
        <w:rPr>
          <w:rFonts w:ascii="Times New Roman" w:hAnsi="Times New Roman"/>
          <w:color w:val="000000"/>
          <w:sz w:val="28"/>
          <w:lang w:val="ru-RU"/>
        </w:rPr>
        <w:t>вседневности: обретение комфорта. Жизнь в городе и в усадьбе. Российская культура как часть европейской культуры.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</w:t>
      </w:r>
      <w:r w:rsidRPr="00FD65AF">
        <w:rPr>
          <w:rFonts w:ascii="Times New Roman" w:hAnsi="Times New Roman"/>
          <w:color w:val="000000"/>
          <w:sz w:val="28"/>
          <w:lang w:val="ru-RU"/>
        </w:rPr>
        <w:t>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Движение Шамиля.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</w:t>
      </w:r>
      <w:r w:rsidRPr="00FD65AF">
        <w:rPr>
          <w:rFonts w:ascii="Times New Roman" w:hAnsi="Times New Roman"/>
          <w:color w:val="000000"/>
          <w:sz w:val="28"/>
          <w:lang w:val="ru-RU"/>
        </w:rPr>
        <w:t>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</w:t>
      </w:r>
      <w:r w:rsidRPr="00FD65AF">
        <w:rPr>
          <w:rFonts w:ascii="Times New Roman" w:hAnsi="Times New Roman"/>
          <w:color w:val="000000"/>
          <w:sz w:val="28"/>
          <w:lang w:val="ru-RU"/>
        </w:rPr>
        <w:t>й войны. Присоединение Средней Азии. Россия и Балканы. Русско-турецкая война 1877–1878 гг. Россия на Дальнем Востоке.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Государственный национализм. </w:t>
      </w:r>
      <w:r w:rsidRPr="00FD65AF">
        <w:rPr>
          <w:rFonts w:ascii="Times New Roman" w:hAnsi="Times New Roman"/>
          <w:color w:val="000000"/>
          <w:sz w:val="28"/>
          <w:lang w:val="ru-RU"/>
        </w:rPr>
        <w:t>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</w:t>
      </w:r>
      <w:r w:rsidRPr="00FD65AF">
        <w:rPr>
          <w:rFonts w:ascii="Times New Roman" w:hAnsi="Times New Roman"/>
          <w:color w:val="000000"/>
          <w:sz w:val="28"/>
          <w:lang w:val="ru-RU"/>
        </w:rPr>
        <w:t>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</w:t>
      </w:r>
      <w:r w:rsidRPr="00FD65AF">
        <w:rPr>
          <w:rFonts w:ascii="Times New Roman" w:hAnsi="Times New Roman"/>
          <w:color w:val="000000"/>
          <w:sz w:val="28"/>
          <w:lang w:val="ru-RU"/>
        </w:rPr>
        <w:t>воение государственной территории.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</w:t>
      </w:r>
      <w:r w:rsidRPr="00FD65AF">
        <w:rPr>
          <w:rFonts w:ascii="Times New Roman" w:hAnsi="Times New Roman"/>
          <w:color w:val="000000"/>
          <w:sz w:val="28"/>
          <w:lang w:val="ru-RU"/>
        </w:rPr>
        <w:t>пы крестьян и помещиков. Дворяне-предприниматели.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</w:t>
      </w:r>
      <w:r w:rsidRPr="00FD65AF">
        <w:rPr>
          <w:rFonts w:ascii="Times New Roman" w:hAnsi="Times New Roman"/>
          <w:color w:val="000000"/>
          <w:sz w:val="28"/>
          <w:lang w:val="ru-RU"/>
        </w:rPr>
        <w:t>венные и частнопредпринимательские способы его решения.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</w:t>
      </w:r>
      <w:r w:rsidRPr="00FD65AF">
        <w:rPr>
          <w:rFonts w:ascii="Times New Roman" w:hAnsi="Times New Roman"/>
          <w:color w:val="000000"/>
          <w:sz w:val="28"/>
          <w:lang w:val="ru-RU"/>
        </w:rPr>
        <w:t>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Ос</w:t>
      </w:r>
      <w:r w:rsidRPr="00FD65AF">
        <w:rPr>
          <w:rFonts w:ascii="Times New Roman" w:hAnsi="Times New Roman"/>
          <w:color w:val="000000"/>
          <w:sz w:val="28"/>
          <w:lang w:val="ru-RU"/>
        </w:rPr>
        <w:t>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</w:t>
      </w:r>
      <w:r w:rsidRPr="00FD65AF">
        <w:rPr>
          <w:rFonts w:ascii="Times New Roman" w:hAnsi="Times New Roman"/>
          <w:color w:val="000000"/>
          <w:sz w:val="28"/>
          <w:lang w:val="ru-RU"/>
        </w:rPr>
        <w:t>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</w:t>
      </w:r>
      <w:r w:rsidRPr="00FD65AF">
        <w:rPr>
          <w:rFonts w:ascii="Times New Roman" w:hAnsi="Times New Roman"/>
          <w:color w:val="000000"/>
          <w:sz w:val="28"/>
          <w:lang w:val="ru-RU"/>
        </w:rPr>
        <w:t>вославной церкви и ее знаменитые миссионеры.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Общественная жизнь в 1860–1890-х гг. Рост общественной самодеятельности. Расширение публичной сферы (общественное самоуправление, </w:t>
      </w:r>
      <w:r w:rsidRPr="00FD65AF">
        <w:rPr>
          <w:rFonts w:ascii="Times New Roman" w:hAnsi="Times New Roman"/>
          <w:color w:val="000000"/>
          <w:sz w:val="28"/>
          <w:lang w:val="ru-RU"/>
        </w:rPr>
        <w:t>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</w:t>
      </w:r>
      <w:r w:rsidRPr="00FD65AF">
        <w:rPr>
          <w:rFonts w:ascii="Times New Roman" w:hAnsi="Times New Roman"/>
          <w:color w:val="000000"/>
          <w:sz w:val="28"/>
          <w:lang w:val="ru-RU"/>
        </w:rPr>
        <w:t>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Группа «О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гео- графия экономики. Урбанизация и облик г</w:t>
      </w:r>
      <w:r w:rsidRPr="00FD65AF">
        <w:rPr>
          <w:rFonts w:ascii="Times New Roman" w:hAnsi="Times New Roman"/>
          <w:color w:val="000000"/>
          <w:sz w:val="28"/>
          <w:lang w:val="ru-RU"/>
        </w:rPr>
        <w:t>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</w:t>
      </w:r>
      <w:r w:rsidRPr="00FD65AF">
        <w:rPr>
          <w:rFonts w:ascii="Times New Roman" w:hAnsi="Times New Roman"/>
          <w:color w:val="000000"/>
          <w:sz w:val="28"/>
          <w:lang w:val="ru-RU"/>
        </w:rPr>
        <w:t>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Первая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Предпосылки Первой росс</w:t>
      </w:r>
      <w:r w:rsidRPr="00FD65AF">
        <w:rPr>
          <w:rFonts w:ascii="Times New Roman" w:hAnsi="Times New Roman"/>
          <w:color w:val="000000"/>
          <w:sz w:val="28"/>
          <w:lang w:val="ru-RU"/>
        </w:rPr>
        <w:t>ийской революции. Формы социальных протестов. Деятельность профессиональных революционеров. Политический терроризм.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</w:t>
      </w:r>
      <w:r w:rsidRPr="00FD65AF">
        <w:rPr>
          <w:rFonts w:ascii="Times New Roman" w:hAnsi="Times New Roman"/>
          <w:color w:val="000000"/>
          <w:sz w:val="28"/>
          <w:lang w:val="ru-RU"/>
        </w:rPr>
        <w:t>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Избирательный закон 11 дек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Общество и власть после революции. Уроки революции: политическая стабилизация и социаль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Обострен</w:t>
      </w:r>
      <w:r w:rsidRPr="00FD65AF">
        <w:rPr>
          <w:rFonts w:ascii="Times New Roman" w:hAnsi="Times New Roman"/>
          <w:color w:val="000000"/>
          <w:sz w:val="28"/>
          <w:lang w:val="ru-RU"/>
        </w:rPr>
        <w:t>ие международной обстановки. Блоковая система и участие в ней России. Россия в преддверии мировой катастрофы.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Литература на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чала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Развитие народного просвещения: попытка преодоления разрыва между образован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Преемствен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Февральская и Октябрьская революции 1917 г.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</w:t>
      </w:r>
      <w:r w:rsidRPr="00FD65AF">
        <w:rPr>
          <w:rFonts w:ascii="Times New Roman" w:hAnsi="Times New Roman"/>
          <w:color w:val="000000"/>
          <w:sz w:val="28"/>
          <w:lang w:val="ru-RU"/>
        </w:rPr>
        <w:t>бщенациональный кризис.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FD65AF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</w:t>
      </w:r>
      <w:r w:rsidRPr="00FD65AF">
        <w:rPr>
          <w:rFonts w:ascii="Times New Roman" w:hAnsi="Times New Roman"/>
          <w:color w:val="000000"/>
          <w:sz w:val="28"/>
          <w:lang w:val="ru-RU"/>
        </w:rPr>
        <w:t>го распада страны.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</w:t>
      </w:r>
      <w:r w:rsidRPr="00FD65AF">
        <w:rPr>
          <w:rFonts w:ascii="Times New Roman" w:hAnsi="Times New Roman"/>
          <w:color w:val="000000"/>
          <w:sz w:val="28"/>
          <w:lang w:val="ru-RU"/>
        </w:rPr>
        <w:t>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Колчака, А. И. Деникина и П. Н. Врангеля.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</w:t>
      </w:r>
      <w:r w:rsidRPr="00FD65AF">
        <w:rPr>
          <w:rFonts w:ascii="Times New Roman" w:hAnsi="Times New Roman"/>
          <w:color w:val="000000"/>
          <w:sz w:val="28"/>
          <w:lang w:val="ru-RU"/>
        </w:rPr>
        <w:t>сии.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</w:t>
      </w:r>
      <w:r w:rsidRPr="00FD65AF">
        <w:rPr>
          <w:rFonts w:ascii="Times New Roman" w:hAnsi="Times New Roman"/>
          <w:color w:val="000000"/>
          <w:sz w:val="28"/>
          <w:lang w:val="ru-RU"/>
        </w:rPr>
        <w:t>а отпор врагу и перестройка экономики на военный лад.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Гитлеровский план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</w:t>
      </w:r>
      <w:r w:rsidRPr="00FD65AF">
        <w:rPr>
          <w:rFonts w:ascii="Times New Roman" w:hAnsi="Times New Roman"/>
          <w:color w:val="000000"/>
          <w:sz w:val="28"/>
          <w:lang w:val="ru-RU"/>
        </w:rPr>
        <w:t>а Курской дуге.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</w:t>
      </w:r>
      <w:r w:rsidRPr="00FD65AF">
        <w:rPr>
          <w:rFonts w:ascii="Times New Roman" w:hAnsi="Times New Roman"/>
          <w:color w:val="000000"/>
          <w:sz w:val="28"/>
          <w:lang w:val="ru-RU"/>
        </w:rPr>
        <w:t>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</w:t>
      </w:r>
      <w:r w:rsidRPr="00FD65AF">
        <w:rPr>
          <w:rFonts w:ascii="Times New Roman" w:hAnsi="Times New Roman"/>
          <w:color w:val="000000"/>
          <w:sz w:val="28"/>
          <w:lang w:val="ru-RU"/>
        </w:rPr>
        <w:t>мии.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Разгром милитаристской Япо</w:t>
      </w:r>
      <w:r w:rsidRPr="00FD65AF">
        <w:rPr>
          <w:rFonts w:ascii="Times New Roman" w:hAnsi="Times New Roman"/>
          <w:color w:val="000000"/>
          <w:sz w:val="28"/>
          <w:lang w:val="ru-RU"/>
        </w:rPr>
        <w:t>нии. 3 сентября — окончание Второй мировой войны.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</w:t>
      </w:r>
      <w:r w:rsidRPr="00FD65AF">
        <w:rPr>
          <w:rFonts w:ascii="Times New Roman" w:hAnsi="Times New Roman"/>
          <w:color w:val="000000"/>
          <w:sz w:val="28"/>
          <w:lang w:val="ru-RU"/>
        </w:rPr>
        <w:t>ие Победы СССР в Великой Отечественной войне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Попытки искажения истории Второй мировой войны и роли советского народа в </w:t>
      </w:r>
      <w:r w:rsidRPr="00FD65AF">
        <w:rPr>
          <w:rFonts w:ascii="Times New Roman" w:hAnsi="Times New Roman"/>
          <w:color w:val="000000"/>
          <w:sz w:val="28"/>
          <w:lang w:val="ru-RU"/>
        </w:rPr>
        <w:t>победе над гитлеровской Германией и её союзниками. Конституция РФ о защите исторической правды.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трудовой доблести», а также других мерах, направленных на увековечивание памяти о Великой Победе.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9 мая 1945 г. — День Победы советского народа в Великой Отечественной войне 1941–1945 гг. Парад на Красной площади и праздничные шествия в честь Дня Победы. </w:t>
      </w:r>
      <w:r w:rsidRPr="00FD65AF">
        <w:rPr>
          <w:rFonts w:ascii="Times New Roman" w:hAnsi="Times New Roman"/>
          <w:color w:val="000000"/>
          <w:sz w:val="28"/>
          <w:lang w:val="ru-RU"/>
        </w:rPr>
        <w:t>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</w:t>
      </w:r>
      <w:r w:rsidRPr="00FD65AF">
        <w:rPr>
          <w:rFonts w:ascii="Times New Roman" w:hAnsi="Times New Roman"/>
          <w:color w:val="000000"/>
          <w:sz w:val="28"/>
          <w:lang w:val="ru-RU"/>
        </w:rPr>
        <w:t>. Межнациональные конфликты. «Парад суверенитетов». Принятие Декларации о государственном суверенитете РСФСР.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Объявление государственной независимости </w:t>
      </w:r>
      <w:r w:rsidRPr="00FD65AF">
        <w:rPr>
          <w:rFonts w:ascii="Times New Roman" w:hAnsi="Times New Roman"/>
          <w:color w:val="000000"/>
          <w:sz w:val="28"/>
          <w:lang w:val="ru-RU"/>
        </w:rPr>
        <w:t>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Становление Российской Феде</w:t>
      </w:r>
      <w:r w:rsidRPr="00FD65AF">
        <w:rPr>
          <w:rFonts w:ascii="Times New Roman" w:hAnsi="Times New Roman"/>
          <w:color w:val="000000"/>
          <w:sz w:val="28"/>
          <w:lang w:val="ru-RU"/>
        </w:rPr>
        <w:t>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</w:t>
      </w:r>
      <w:r w:rsidRPr="00FD65AF">
        <w:rPr>
          <w:rFonts w:ascii="Times New Roman" w:hAnsi="Times New Roman"/>
          <w:color w:val="000000"/>
          <w:sz w:val="28"/>
          <w:lang w:val="ru-RU"/>
        </w:rPr>
        <w:t>овой российской государственности. Угроза государственному единству.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</w:t>
      </w:r>
      <w:r w:rsidRPr="00FD65AF">
        <w:rPr>
          <w:rFonts w:ascii="Times New Roman" w:hAnsi="Times New Roman"/>
          <w:color w:val="000000"/>
          <w:sz w:val="28"/>
          <w:lang w:val="ru-RU"/>
        </w:rPr>
        <w:t>ерроризмом. Укрепление Вооружённых Сил РФ. Приоритетные национальные проекты.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>. Кры</w:t>
      </w:r>
      <w:r w:rsidRPr="00FD65AF">
        <w:rPr>
          <w:rFonts w:ascii="Times New Roman" w:hAnsi="Times New Roman"/>
          <w:color w:val="000000"/>
          <w:sz w:val="28"/>
          <w:lang w:val="ru-RU"/>
        </w:rPr>
        <w:t>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</w:t>
      </w:r>
      <w:r w:rsidRPr="00FD65AF">
        <w:rPr>
          <w:rFonts w:ascii="Times New Roman" w:hAnsi="Times New Roman"/>
          <w:color w:val="000000"/>
          <w:sz w:val="28"/>
          <w:lang w:val="ru-RU"/>
        </w:rPr>
        <w:t>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</w:t>
      </w:r>
      <w:r w:rsidRPr="00FD65AF">
        <w:rPr>
          <w:rFonts w:ascii="Times New Roman" w:hAnsi="Times New Roman"/>
          <w:color w:val="000000"/>
          <w:sz w:val="28"/>
          <w:lang w:val="ru-RU"/>
        </w:rPr>
        <w:t>рода федерального значения Севастополя.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</w:t>
      </w:r>
      <w:r w:rsidRPr="00FD65AF">
        <w:rPr>
          <w:rFonts w:ascii="Times New Roman" w:hAnsi="Times New Roman"/>
          <w:color w:val="000000"/>
          <w:sz w:val="28"/>
          <w:lang w:val="ru-RU"/>
        </w:rPr>
        <w:t>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</w:t>
      </w:r>
      <w:r w:rsidRPr="00FD65AF">
        <w:rPr>
          <w:rFonts w:ascii="Times New Roman" w:hAnsi="Times New Roman"/>
          <w:color w:val="000000"/>
          <w:sz w:val="28"/>
          <w:lang w:val="ru-RU"/>
        </w:rPr>
        <w:t>Северный поток» и др.). Поддержка одарённых детей в России (образовательный центр «Сириус» и др.).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Значение исторических традиций и культурного </w:t>
      </w:r>
      <w:r w:rsidRPr="00FD65AF">
        <w:rPr>
          <w:rFonts w:ascii="Times New Roman" w:hAnsi="Times New Roman"/>
          <w:color w:val="000000"/>
          <w:sz w:val="28"/>
          <w:lang w:val="ru-RU"/>
        </w:rPr>
        <w:t>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</w:t>
      </w:r>
      <w:r w:rsidRPr="00FD65AF">
        <w:rPr>
          <w:rFonts w:ascii="Times New Roman" w:hAnsi="Times New Roman"/>
          <w:color w:val="000000"/>
          <w:sz w:val="28"/>
          <w:lang w:val="ru-RU"/>
        </w:rPr>
        <w:t>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</w:t>
      </w:r>
      <w:r w:rsidRPr="00FD65AF">
        <w:rPr>
          <w:rFonts w:ascii="Times New Roman" w:hAnsi="Times New Roman"/>
          <w:color w:val="000000"/>
          <w:sz w:val="28"/>
          <w:lang w:val="ru-RU"/>
        </w:rPr>
        <w:t>анской войны.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437E4E" w:rsidRPr="00FD65AF" w:rsidRDefault="00437E4E">
      <w:pPr>
        <w:rPr>
          <w:lang w:val="ru-RU"/>
        </w:rPr>
        <w:sectPr w:rsidR="00437E4E" w:rsidRPr="00FD65AF">
          <w:pgSz w:w="11906" w:h="16383"/>
          <w:pgMar w:top="1134" w:right="850" w:bottom="1134" w:left="1701" w:header="720" w:footer="720" w:gutter="0"/>
          <w:cols w:space="720"/>
        </w:sect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bookmarkStart w:id="7" w:name="block-1557417"/>
      <w:bookmarkEnd w:id="6"/>
      <w:r w:rsidRPr="00FD65A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</w:t>
      </w:r>
      <w:r w:rsidRPr="00FD65AF">
        <w:rPr>
          <w:rFonts w:ascii="Times New Roman" w:hAnsi="Times New Roman"/>
          <w:color w:val="000000"/>
          <w:sz w:val="28"/>
          <w:lang w:val="ru-RU"/>
        </w:rPr>
        <w:t>ых, метапредметных и предметных результатов освоения учебного предмета.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FD65AF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</w:t>
      </w:r>
      <w:r w:rsidRPr="00FD65AF">
        <w:rPr>
          <w:rFonts w:ascii="Times New Roman" w:hAnsi="Times New Roman"/>
          <w:color w:val="000000"/>
          <w:sz w:val="28"/>
          <w:lang w:val="ru-RU"/>
        </w:rPr>
        <w:t>ния и качества: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</w:t>
      </w:r>
      <w:r w:rsidRPr="00FD65AF">
        <w:rPr>
          <w:rFonts w:ascii="Times New Roman" w:hAnsi="Times New Roman"/>
          <w:color w:val="000000"/>
          <w:sz w:val="28"/>
          <w:lang w:val="ru-RU"/>
        </w:rPr>
        <w:t>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</w:t>
      </w:r>
      <w:r w:rsidRPr="00FD65AF">
        <w:rPr>
          <w:rFonts w:ascii="Times New Roman" w:hAnsi="Times New Roman"/>
          <w:color w:val="000000"/>
          <w:sz w:val="28"/>
          <w:lang w:val="ru-RU"/>
        </w:rPr>
        <w:t>ам, традициям разных народов, проживающих в родной стране;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</w:t>
      </w:r>
      <w:r w:rsidRPr="00FD65AF">
        <w:rPr>
          <w:rFonts w:ascii="Times New Roman" w:hAnsi="Times New Roman"/>
          <w:color w:val="000000"/>
          <w:sz w:val="28"/>
          <w:lang w:val="ru-RU"/>
        </w:rPr>
        <w:t>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</w:t>
      </w:r>
      <w:r w:rsidRPr="00FD65AF">
        <w:rPr>
          <w:rFonts w:ascii="Times New Roman" w:hAnsi="Times New Roman"/>
          <w:color w:val="000000"/>
          <w:sz w:val="28"/>
          <w:lang w:val="ru-RU"/>
        </w:rPr>
        <w:t>де;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</w:t>
      </w:r>
      <w:r w:rsidRPr="00FD65AF">
        <w:rPr>
          <w:rFonts w:ascii="Times New Roman" w:hAnsi="Times New Roman"/>
          <w:color w:val="000000"/>
          <w:sz w:val="28"/>
          <w:lang w:val="ru-RU"/>
        </w:rPr>
        <w:t>ого общественного сознания;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</w:t>
      </w:r>
      <w:r w:rsidRPr="00FD65AF">
        <w:rPr>
          <w:rFonts w:ascii="Times New Roman" w:hAnsi="Times New Roman"/>
          <w:color w:val="000000"/>
          <w:sz w:val="28"/>
          <w:lang w:val="ru-RU"/>
        </w:rPr>
        <w:t>скусства, роли этнических культурных традиций и народного творчества; уважение к культуре своего и других народов;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в формировании ценностного отношения к жизни и здоровью: осознание ценности жизни и необходимости ее сохранения (в том числе – на основе </w:t>
      </w:r>
      <w:r w:rsidRPr="00FD65AF">
        <w:rPr>
          <w:rFonts w:ascii="Times New Roman" w:hAnsi="Times New Roman"/>
          <w:color w:val="000000"/>
          <w:sz w:val="28"/>
          <w:lang w:val="ru-RU"/>
        </w:rPr>
        <w:t>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</w:t>
      </w:r>
      <w:r w:rsidRPr="00FD65AF">
        <w:rPr>
          <w:rFonts w:ascii="Times New Roman" w:hAnsi="Times New Roman"/>
          <w:color w:val="000000"/>
          <w:sz w:val="28"/>
          <w:lang w:val="ru-RU"/>
        </w:rPr>
        <w:t>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</w:t>
      </w:r>
      <w:r w:rsidRPr="00FD65AF">
        <w:rPr>
          <w:rFonts w:ascii="Times New Roman" w:hAnsi="Times New Roman"/>
          <w:color w:val="000000"/>
          <w:sz w:val="28"/>
          <w:lang w:val="ru-RU"/>
        </w:rPr>
        <w:t>ентированных интересов, построение индивидуальной траектории образования и жизненных планов;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</w:t>
      </w:r>
      <w:r w:rsidRPr="00FD65AF">
        <w:rPr>
          <w:rFonts w:ascii="Times New Roman" w:hAnsi="Times New Roman"/>
          <w:color w:val="000000"/>
          <w:sz w:val="28"/>
          <w:lang w:val="ru-RU"/>
        </w:rPr>
        <w:t>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</w:t>
      </w:r>
      <w:r w:rsidRPr="00FD65AF">
        <w:rPr>
          <w:rFonts w:ascii="Times New Roman" w:hAnsi="Times New Roman"/>
          <w:color w:val="000000"/>
          <w:sz w:val="28"/>
          <w:lang w:val="ru-RU"/>
        </w:rPr>
        <w:t>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437E4E" w:rsidRPr="00FD65AF" w:rsidRDefault="00437E4E">
      <w:pPr>
        <w:spacing w:after="0"/>
        <w:ind w:left="120"/>
        <w:rPr>
          <w:lang w:val="ru-RU"/>
        </w:rPr>
      </w:pPr>
    </w:p>
    <w:p w:rsidR="00437E4E" w:rsidRPr="00FD65AF" w:rsidRDefault="00D312CD">
      <w:pPr>
        <w:spacing w:after="0"/>
        <w:ind w:left="120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владение базовыми логическими действиями: систематизировать и обобщать исторические факты (в </w:t>
      </w:r>
      <w:r w:rsidRPr="00FD65AF">
        <w:rPr>
          <w:rFonts w:ascii="Times New Roman" w:hAnsi="Times New Roman"/>
          <w:color w:val="000000"/>
          <w:sz w:val="28"/>
          <w:lang w:val="ru-RU"/>
        </w:rPr>
        <w:t>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</w:t>
      </w:r>
      <w:r w:rsidRPr="00FD65AF">
        <w:rPr>
          <w:rFonts w:ascii="Times New Roman" w:hAnsi="Times New Roman"/>
          <w:color w:val="000000"/>
          <w:sz w:val="28"/>
          <w:lang w:val="ru-RU"/>
        </w:rPr>
        <w:t>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</w:t>
      </w:r>
      <w:r w:rsidRPr="00FD65AF">
        <w:rPr>
          <w:rFonts w:ascii="Times New Roman" w:hAnsi="Times New Roman"/>
          <w:color w:val="000000"/>
          <w:sz w:val="28"/>
          <w:lang w:val="ru-RU"/>
        </w:rPr>
        <w:t>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</w:t>
      </w:r>
      <w:r w:rsidRPr="00FD65AF">
        <w:rPr>
          <w:rFonts w:ascii="Times New Roman" w:hAnsi="Times New Roman"/>
          <w:color w:val="000000"/>
          <w:sz w:val="28"/>
          <w:lang w:val="ru-RU"/>
        </w:rPr>
        <w:t>верности и значении информации источника (по критериям, предложенным учителем или сформулированным самостоятельно).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</w:t>
      </w:r>
      <w:r w:rsidRPr="00FD65AF">
        <w:rPr>
          <w:rFonts w:ascii="Times New Roman" w:hAnsi="Times New Roman"/>
          <w:color w:val="000000"/>
          <w:sz w:val="28"/>
          <w:lang w:val="ru-RU"/>
        </w:rPr>
        <w:t>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исследования, проекта; осваивать и применять правила межкультурного взаимодействия в школе и социальном окружении;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</w:t>
      </w:r>
      <w:r w:rsidRPr="00FD65AF">
        <w:rPr>
          <w:rFonts w:ascii="Times New Roman" w:hAnsi="Times New Roman"/>
          <w:color w:val="000000"/>
          <w:sz w:val="28"/>
          <w:lang w:val="ru-RU"/>
        </w:rPr>
        <w:t>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</w:t>
      </w:r>
      <w:r w:rsidRPr="00FD65AF">
        <w:rPr>
          <w:rFonts w:ascii="Times New Roman" w:hAnsi="Times New Roman"/>
          <w:color w:val="000000"/>
          <w:sz w:val="28"/>
          <w:lang w:val="ru-RU"/>
        </w:rPr>
        <w:t>вать полученные результаты и свой вклад в общую работу.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</w:t>
      </w:r>
      <w:r w:rsidRPr="00FD65AF">
        <w:rPr>
          <w:rFonts w:ascii="Times New Roman" w:hAnsi="Times New Roman"/>
          <w:color w:val="000000"/>
          <w:sz w:val="28"/>
          <w:lang w:val="ru-RU"/>
        </w:rPr>
        <w:t>ние способа решения);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 сфере эмоционального интел</w:t>
      </w:r>
      <w:r w:rsidRPr="00FD65AF">
        <w:rPr>
          <w:rFonts w:ascii="Times New Roman" w:hAnsi="Times New Roman"/>
          <w:color w:val="000000"/>
          <w:sz w:val="28"/>
          <w:lang w:val="ru-RU"/>
        </w:rPr>
        <w:t>лекта, понимания себя и других: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437E4E" w:rsidRPr="00FD65AF" w:rsidRDefault="00D312CD">
      <w:pPr>
        <w:spacing w:after="0" w:line="264" w:lineRule="auto"/>
        <w:ind w:firstLine="60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регулироват</w:t>
      </w:r>
      <w:r w:rsidRPr="00FD65AF">
        <w:rPr>
          <w:rFonts w:ascii="Times New Roman" w:hAnsi="Times New Roman"/>
          <w:color w:val="000000"/>
          <w:sz w:val="28"/>
          <w:lang w:val="ru-RU"/>
        </w:rPr>
        <w:t>ь способ выражения своих эмоций с учетом позиций и мнений других участников общения.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437E4E" w:rsidRPr="00FD65AF" w:rsidRDefault="00D312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437E4E" w:rsidRPr="00FD65AF" w:rsidRDefault="00D312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н</w:t>
      </w:r>
      <w:r w:rsidRPr="00FD65AF">
        <w:rPr>
          <w:rFonts w:ascii="Times New Roman" w:hAnsi="Times New Roman"/>
          <w:color w:val="000000"/>
          <w:sz w:val="28"/>
          <w:lang w:val="ru-RU"/>
        </w:rPr>
        <w:t>азывать даты важнейших событий истории Древнего мира; по дате устанавливать принадлежность события к веку, тысячелетию;</w:t>
      </w:r>
    </w:p>
    <w:p w:rsidR="00437E4E" w:rsidRPr="00FD65AF" w:rsidRDefault="00D312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2. Знание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исторических фактов, работа с фактами:</w:t>
      </w:r>
    </w:p>
    <w:p w:rsidR="00437E4E" w:rsidRPr="00FD65AF" w:rsidRDefault="00D312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437E4E" w:rsidRPr="00FD65AF" w:rsidRDefault="00D312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437E4E" w:rsidRPr="00FD65AF" w:rsidRDefault="00D312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находить и </w:t>
      </w:r>
      <w:r w:rsidRPr="00FD65AF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437E4E" w:rsidRPr="00FD65AF" w:rsidRDefault="00D312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уста</w:t>
      </w:r>
      <w:r w:rsidRPr="00FD65AF">
        <w:rPr>
          <w:rFonts w:ascii="Times New Roman" w:hAnsi="Times New Roman"/>
          <w:color w:val="000000"/>
          <w:sz w:val="28"/>
          <w:lang w:val="ru-RU"/>
        </w:rPr>
        <w:t>навливать на основе картографических сведений связь между условиями среды обитания людей и их занятиями.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437E4E" w:rsidRPr="00FD65AF" w:rsidRDefault="00D312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</w:t>
      </w:r>
      <w:r w:rsidRPr="00FD65AF">
        <w:rPr>
          <w:rFonts w:ascii="Times New Roman" w:hAnsi="Times New Roman"/>
          <w:color w:val="000000"/>
          <w:sz w:val="28"/>
          <w:lang w:val="ru-RU"/>
        </w:rPr>
        <w:t>меры источников разных типов;</w:t>
      </w:r>
    </w:p>
    <w:p w:rsidR="00437E4E" w:rsidRPr="00FD65AF" w:rsidRDefault="00D312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437E4E" w:rsidRPr="00FD65AF" w:rsidRDefault="00D312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</w:t>
      </w:r>
      <w:r w:rsidRPr="00FD65AF">
        <w:rPr>
          <w:rFonts w:ascii="Times New Roman" w:hAnsi="Times New Roman"/>
          <w:color w:val="000000"/>
          <w:sz w:val="28"/>
          <w:lang w:val="ru-RU"/>
        </w:rPr>
        <w:t>ятниках изучаемой эпохи ключевые знаки, символы; раскрывать смысл (главную идею) высказывания, изображения.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437E4E" w:rsidRPr="00FD65AF" w:rsidRDefault="00D312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437E4E" w:rsidRPr="00FD65AF" w:rsidRDefault="00D312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рассказывать о значительных событиях древней истории, их </w:t>
      </w:r>
      <w:r w:rsidRPr="00FD65AF">
        <w:rPr>
          <w:rFonts w:ascii="Times New Roman" w:hAnsi="Times New Roman"/>
          <w:color w:val="000000"/>
          <w:sz w:val="28"/>
          <w:lang w:val="ru-RU"/>
        </w:rPr>
        <w:t>участниках;</w:t>
      </w:r>
    </w:p>
    <w:p w:rsidR="00437E4E" w:rsidRPr="00FD65AF" w:rsidRDefault="00D312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437E4E" w:rsidRPr="00FD65AF" w:rsidRDefault="00D312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</w:t>
      </w:r>
      <w:r w:rsidRPr="00FD65AF">
        <w:rPr>
          <w:rFonts w:ascii="Times New Roman" w:hAnsi="Times New Roman"/>
          <w:color w:val="000000"/>
          <w:sz w:val="28"/>
          <w:lang w:val="ru-RU"/>
        </w:rPr>
        <w:t>бытий, явлений:</w:t>
      </w:r>
    </w:p>
    <w:p w:rsidR="00437E4E" w:rsidRPr="00FD65AF" w:rsidRDefault="00D312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437E4E" w:rsidRPr="00FD65AF" w:rsidRDefault="00D312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437E4E" w:rsidRPr="00FD65AF" w:rsidRDefault="00D312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иллюстрировать </w:t>
      </w:r>
      <w:r w:rsidRPr="00FD65AF">
        <w:rPr>
          <w:rFonts w:ascii="Times New Roman" w:hAnsi="Times New Roman"/>
          <w:color w:val="000000"/>
          <w:sz w:val="28"/>
          <w:lang w:val="ru-RU"/>
        </w:rPr>
        <w:t>общие явления, черты конкретными примерами;</w:t>
      </w:r>
    </w:p>
    <w:p w:rsidR="00437E4E" w:rsidRPr="00FD65AF" w:rsidRDefault="00D312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437E4E" w:rsidRPr="00FD65AF" w:rsidRDefault="00D312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37E4E" w:rsidRPr="00FD65AF" w:rsidRDefault="00D312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излагать оценки </w:t>
      </w:r>
      <w:r w:rsidRPr="00FD65AF">
        <w:rPr>
          <w:rFonts w:ascii="Times New Roman" w:hAnsi="Times New Roman"/>
          <w:color w:val="000000"/>
          <w:sz w:val="28"/>
          <w:lang w:val="ru-RU"/>
        </w:rPr>
        <w:t>наиболее значительных событий и личностей древней истории, приводимые в учебной литературе;</w:t>
      </w:r>
    </w:p>
    <w:p w:rsidR="00437E4E" w:rsidRPr="00FD65AF" w:rsidRDefault="00D312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437E4E" w:rsidRPr="00FD65AF" w:rsidRDefault="00D312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раскрывать значение памят</w:t>
      </w:r>
      <w:r w:rsidRPr="00FD65AF">
        <w:rPr>
          <w:rFonts w:ascii="Times New Roman" w:hAnsi="Times New Roman"/>
          <w:color w:val="000000"/>
          <w:sz w:val="28"/>
          <w:lang w:val="ru-RU"/>
        </w:rPr>
        <w:t>ников древней истории и культуры, необходимость сохранения их в современном мире;</w:t>
      </w:r>
    </w:p>
    <w:p w:rsidR="00437E4E" w:rsidRPr="00FD65AF" w:rsidRDefault="00D312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</w:t>
      </w:r>
      <w:r w:rsidRPr="00FD65AF">
        <w:rPr>
          <w:rFonts w:ascii="Times New Roman" w:hAnsi="Times New Roman"/>
          <w:color w:val="000000"/>
          <w:sz w:val="28"/>
          <w:lang w:val="ru-RU"/>
        </w:rPr>
        <w:t>ьбома.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437E4E" w:rsidRPr="00FD65AF" w:rsidRDefault="00D312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437E4E" w:rsidRPr="00FD65AF" w:rsidRDefault="00D312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называть этапы отечественной и всеобщей истории Средних веков, их хронологические рамки </w:t>
      </w:r>
      <w:r w:rsidRPr="00FD65AF">
        <w:rPr>
          <w:rFonts w:ascii="Times New Roman" w:hAnsi="Times New Roman"/>
          <w:color w:val="000000"/>
          <w:sz w:val="28"/>
          <w:lang w:val="ru-RU"/>
        </w:rPr>
        <w:t>(периоды Средневековья, этапы становления и развития Русского государства);</w:t>
      </w:r>
    </w:p>
    <w:p w:rsidR="00437E4E" w:rsidRPr="00FD65AF" w:rsidRDefault="00D312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437E4E" w:rsidRPr="00FD65AF" w:rsidRDefault="00D312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</w:t>
      </w:r>
      <w:r w:rsidRPr="00FD65AF">
        <w:rPr>
          <w:rFonts w:ascii="Times New Roman" w:hAnsi="Times New Roman"/>
          <w:color w:val="000000"/>
          <w:sz w:val="28"/>
          <w:lang w:val="ru-RU"/>
        </w:rPr>
        <w:t>тников, результаты важнейших событий отечественной и всеобщей истории эпохи Средневековья;</w:t>
      </w:r>
    </w:p>
    <w:p w:rsidR="00437E4E" w:rsidRPr="00FD65AF" w:rsidRDefault="00D312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437E4E" w:rsidRPr="00FD65AF" w:rsidRDefault="00D312C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</w:t>
      </w:r>
      <w:r w:rsidRPr="00FD65AF">
        <w:rPr>
          <w:rFonts w:ascii="Times New Roman" w:hAnsi="Times New Roman"/>
          <w:color w:val="000000"/>
          <w:sz w:val="28"/>
          <w:lang w:val="ru-RU"/>
        </w:rPr>
        <w:t>орические объекты, используя легенду карты; давать словесное описание их местоположения;</w:t>
      </w:r>
    </w:p>
    <w:p w:rsidR="00437E4E" w:rsidRPr="00FD65AF" w:rsidRDefault="00D312C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</w:t>
      </w:r>
      <w:r w:rsidRPr="00FD65AF">
        <w:rPr>
          <w:rFonts w:ascii="Times New Roman" w:hAnsi="Times New Roman"/>
          <w:color w:val="000000"/>
          <w:sz w:val="28"/>
          <w:lang w:val="ru-RU"/>
        </w:rPr>
        <w:t>походов, завоеваний, колонизаций, о ключевых событиях средневековой истории.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437E4E" w:rsidRPr="00FD65AF" w:rsidRDefault="00D312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происхождения);</w:t>
      </w:r>
    </w:p>
    <w:p w:rsidR="00437E4E" w:rsidRPr="00FD65AF" w:rsidRDefault="00D312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437E4E" w:rsidRPr="00FD65AF" w:rsidRDefault="00D312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437E4E" w:rsidRPr="00FD65AF" w:rsidRDefault="00D312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находить в визуальн</w:t>
      </w:r>
      <w:r w:rsidRPr="00FD65AF">
        <w:rPr>
          <w:rFonts w:ascii="Times New Roman" w:hAnsi="Times New Roman"/>
          <w:color w:val="000000"/>
          <w:sz w:val="28"/>
          <w:lang w:val="ru-RU"/>
        </w:rPr>
        <w:t>ом источнике и вещественном памятнике ключевые символы, образы;</w:t>
      </w:r>
    </w:p>
    <w:p w:rsidR="00437E4E" w:rsidRPr="00FD65AF" w:rsidRDefault="00D312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437E4E" w:rsidRPr="00FD65AF" w:rsidRDefault="00D312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в </w:t>
      </w:r>
      <w:r w:rsidRPr="00FD65AF">
        <w:rPr>
          <w:rFonts w:ascii="Times New Roman" w:hAnsi="Times New Roman"/>
          <w:color w:val="000000"/>
          <w:sz w:val="28"/>
          <w:lang w:val="ru-RU"/>
        </w:rPr>
        <w:t>эпоху Средневековья, их участниках;</w:t>
      </w:r>
    </w:p>
    <w:p w:rsidR="00437E4E" w:rsidRPr="00FD65AF" w:rsidRDefault="00D312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437E4E" w:rsidRPr="00FD65AF" w:rsidRDefault="00D312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рассказывать об обра</w:t>
      </w:r>
      <w:r w:rsidRPr="00FD65AF">
        <w:rPr>
          <w:rFonts w:ascii="Times New Roman" w:hAnsi="Times New Roman"/>
          <w:color w:val="000000"/>
          <w:sz w:val="28"/>
          <w:lang w:val="ru-RU"/>
        </w:rPr>
        <w:t>зе жизни различных групп населения в средневековых обществах на Руси и в других странах;</w:t>
      </w:r>
    </w:p>
    <w:p w:rsidR="00437E4E" w:rsidRPr="00FD65AF" w:rsidRDefault="00D312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437E4E" w:rsidRPr="00FD65AF" w:rsidRDefault="00D312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раскрывать существенные ч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ерты: а) экономических и социальных отношений и политического строя на Руси и в других государствах; </w:t>
      </w: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437E4E" w:rsidRPr="00FD65AF" w:rsidRDefault="00D312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</w:t>
      </w:r>
      <w:r w:rsidRPr="00FD65AF">
        <w:rPr>
          <w:rFonts w:ascii="Times New Roman" w:hAnsi="Times New Roman"/>
          <w:color w:val="000000"/>
          <w:sz w:val="28"/>
          <w:lang w:val="ru-RU"/>
        </w:rPr>
        <w:t>ной эпохе отечественной и всеобщей истории, конкретизировать их на примерах исторических событий, ситуаций;</w:t>
      </w:r>
    </w:p>
    <w:p w:rsidR="00437E4E" w:rsidRPr="00FD65AF" w:rsidRDefault="00D312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</w:t>
      </w:r>
      <w:r w:rsidRPr="00FD65AF">
        <w:rPr>
          <w:rFonts w:ascii="Times New Roman" w:hAnsi="Times New Roman"/>
          <w:color w:val="000000"/>
          <w:sz w:val="28"/>
          <w:lang w:val="ru-RU"/>
        </w:rPr>
        <w:t>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437E4E" w:rsidRPr="00FD65AF" w:rsidRDefault="00D312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</w:t>
      </w:r>
      <w:r w:rsidRPr="00FD65AF">
        <w:rPr>
          <w:rFonts w:ascii="Times New Roman" w:hAnsi="Times New Roman"/>
          <w:color w:val="000000"/>
          <w:sz w:val="28"/>
          <w:lang w:val="ru-RU"/>
        </w:rPr>
        <w:t>лану), выделять черты сходства и различия.</w:t>
      </w: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37E4E" w:rsidRPr="00FD65AF" w:rsidRDefault="00D312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</w:t>
      </w:r>
      <w:r w:rsidRPr="00FD65AF">
        <w:rPr>
          <w:rFonts w:ascii="Times New Roman" w:hAnsi="Times New Roman"/>
          <w:color w:val="000000"/>
          <w:sz w:val="28"/>
          <w:lang w:val="ru-RU"/>
        </w:rPr>
        <w:t>популярной литературе, объяснять, на каких фактах они основаны;</w:t>
      </w:r>
    </w:p>
    <w:p w:rsidR="00437E4E" w:rsidRPr="00FD65AF" w:rsidRDefault="00D312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437E4E" w:rsidRPr="00FD65AF" w:rsidRDefault="00D312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объяснять значен</w:t>
      </w:r>
      <w:r w:rsidRPr="00FD65AF">
        <w:rPr>
          <w:rFonts w:ascii="Times New Roman" w:hAnsi="Times New Roman"/>
          <w:color w:val="000000"/>
          <w:sz w:val="28"/>
          <w:lang w:val="ru-RU"/>
        </w:rPr>
        <w:t>ие памятников истории и культуры Руси и других стран эпохи Средневековья, необходимость сохранения их в современном мире;</w:t>
      </w:r>
    </w:p>
    <w:p w:rsidR="00437E4E" w:rsidRPr="00FD65AF" w:rsidRDefault="00D312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1. Знание хронологии, работа с </w:t>
      </w:r>
      <w:r w:rsidRPr="00FD65AF">
        <w:rPr>
          <w:rFonts w:ascii="Times New Roman" w:hAnsi="Times New Roman"/>
          <w:color w:val="000000"/>
          <w:sz w:val="28"/>
          <w:lang w:val="ru-RU"/>
        </w:rPr>
        <w:t>хронологией:</w:t>
      </w:r>
    </w:p>
    <w:p w:rsidR="00437E4E" w:rsidRPr="00FD65AF" w:rsidRDefault="00D312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437E4E" w:rsidRPr="00FD65AF" w:rsidRDefault="00D312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</w:t>
      </w:r>
      <w:r w:rsidRPr="00FD65AF">
        <w:rPr>
          <w:rFonts w:ascii="Times New Roman" w:hAnsi="Times New Roman"/>
          <w:color w:val="000000"/>
          <w:sz w:val="28"/>
          <w:lang w:val="ru-RU"/>
        </w:rPr>
        <w:t>четверть);</w:t>
      </w:r>
    </w:p>
    <w:p w:rsidR="00437E4E" w:rsidRPr="00FD65AF" w:rsidRDefault="00D312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437E4E" w:rsidRPr="00FD65AF" w:rsidRDefault="00D312C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ии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437E4E" w:rsidRPr="00FD65AF" w:rsidRDefault="00D312C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437E4E" w:rsidRPr="00FD65AF" w:rsidRDefault="00D312C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использовать историческую карту как источник информ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437E4E" w:rsidRPr="00FD65AF" w:rsidRDefault="00D312C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и политического развития.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437E4E" w:rsidRPr="00FD65AF" w:rsidRDefault="00D312C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437E4E" w:rsidRPr="00FD65AF" w:rsidRDefault="00D312C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437E4E" w:rsidRPr="00FD65AF" w:rsidRDefault="00D312C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437E4E" w:rsidRPr="00FD65AF" w:rsidRDefault="00D312C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437E4E" w:rsidRPr="00FD65AF" w:rsidRDefault="00D312C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437E4E" w:rsidRDefault="00D312CD">
      <w:pPr>
        <w:numPr>
          <w:ilvl w:val="0"/>
          <w:numId w:val="21"/>
        </w:numPr>
        <w:spacing w:after="0" w:line="264" w:lineRule="auto"/>
        <w:jc w:val="both"/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437E4E" w:rsidRPr="00FD65AF" w:rsidRDefault="00D312C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рассказывать об образе жи</w:t>
      </w:r>
      <w:r w:rsidRPr="00FD65AF">
        <w:rPr>
          <w:rFonts w:ascii="Times New Roman" w:hAnsi="Times New Roman"/>
          <w:color w:val="000000"/>
          <w:sz w:val="28"/>
          <w:lang w:val="ru-RU"/>
        </w:rPr>
        <w:t>зни различных групп населения в России и других странах в раннее Новое время;</w:t>
      </w:r>
    </w:p>
    <w:p w:rsidR="00437E4E" w:rsidRPr="00FD65AF" w:rsidRDefault="00D312C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437E4E" w:rsidRPr="00FD65AF" w:rsidRDefault="00D312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437E4E" w:rsidRPr="00FD65AF" w:rsidRDefault="00D312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</w:t>
      </w:r>
      <w:r w:rsidRPr="00FD65AF">
        <w:rPr>
          <w:rFonts w:ascii="Times New Roman" w:hAnsi="Times New Roman"/>
          <w:color w:val="000000"/>
          <w:sz w:val="28"/>
          <w:lang w:val="ru-RU"/>
        </w:rPr>
        <w:t>сящихся к данной эпохе отечественной и всеобщей истории, конкретизировать их на примерах исторических событий, ситуаций;</w:t>
      </w:r>
    </w:p>
    <w:p w:rsidR="00437E4E" w:rsidRPr="00FD65AF" w:rsidRDefault="00D312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</w:t>
      </w:r>
      <w:r w:rsidRPr="00FD65AF">
        <w:rPr>
          <w:rFonts w:ascii="Times New Roman" w:hAnsi="Times New Roman"/>
          <w:color w:val="000000"/>
          <w:sz w:val="28"/>
          <w:lang w:val="ru-RU"/>
        </w:rPr>
        <w:t>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437E4E" w:rsidRPr="00FD65AF" w:rsidRDefault="00D312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</w:t>
      </w:r>
      <w:r w:rsidRPr="00FD65AF">
        <w:rPr>
          <w:rFonts w:ascii="Times New Roman" w:hAnsi="Times New Roman"/>
          <w:color w:val="000000"/>
          <w:sz w:val="28"/>
          <w:lang w:val="ru-RU"/>
        </w:rPr>
        <w:t>иеся черты исторических ситуаций; б) выделять черты сходства и различия.</w:t>
      </w:r>
    </w:p>
    <w:p w:rsidR="00437E4E" w:rsidRPr="00FD65AF" w:rsidRDefault="00D312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37E4E" w:rsidRPr="00FD65AF" w:rsidRDefault="00D312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излагать альтернативные оценки событий и личностей отечес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437E4E" w:rsidRPr="00FD65AF" w:rsidRDefault="00D312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</w:t>
      </w:r>
      <w:r w:rsidRPr="00FD65AF">
        <w:rPr>
          <w:rFonts w:ascii="Times New Roman" w:hAnsi="Times New Roman"/>
          <w:color w:val="000000"/>
          <w:sz w:val="28"/>
          <w:lang w:val="ru-RU"/>
        </w:rPr>
        <w:t>е ценностей.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437E4E" w:rsidRPr="00FD65AF" w:rsidRDefault="00D312C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437E4E" w:rsidRPr="00FD65AF" w:rsidRDefault="00D312C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объяснять значение пам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437E4E" w:rsidRDefault="00D312CD">
      <w:pPr>
        <w:numPr>
          <w:ilvl w:val="0"/>
          <w:numId w:val="23"/>
        </w:numPr>
        <w:spacing w:after="0" w:line="264" w:lineRule="auto"/>
        <w:jc w:val="both"/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D65A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437E4E" w:rsidRDefault="00437E4E">
      <w:pPr>
        <w:spacing w:after="0" w:line="264" w:lineRule="auto"/>
        <w:ind w:left="120"/>
        <w:jc w:val="both"/>
      </w:pP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37E4E" w:rsidRDefault="00437E4E">
      <w:pPr>
        <w:spacing w:after="0" w:line="264" w:lineRule="auto"/>
        <w:ind w:left="120"/>
        <w:jc w:val="both"/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1. Зн</w:t>
      </w:r>
      <w:r w:rsidRPr="00FD65AF">
        <w:rPr>
          <w:rFonts w:ascii="Times New Roman" w:hAnsi="Times New Roman"/>
          <w:color w:val="000000"/>
          <w:sz w:val="28"/>
          <w:lang w:val="ru-RU"/>
        </w:rPr>
        <w:t>ание хронологии, работа с хронологией:</w:t>
      </w:r>
    </w:p>
    <w:p w:rsidR="00437E4E" w:rsidRPr="00FD65AF" w:rsidRDefault="00D312C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437E4E" w:rsidRPr="00FD65AF" w:rsidRDefault="00D312C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437E4E" w:rsidRPr="00FD65AF" w:rsidRDefault="00D312C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437E4E" w:rsidRPr="00FD65AF" w:rsidRDefault="00D312C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группировать, систематизировать факты по заданному признаку (по принадлежности </w:t>
      </w:r>
      <w:r w:rsidRPr="00FD65AF">
        <w:rPr>
          <w:rFonts w:ascii="Times New Roman" w:hAnsi="Times New Roman"/>
          <w:color w:val="000000"/>
          <w:sz w:val="28"/>
          <w:lang w:val="ru-RU"/>
        </w:rPr>
        <w:t>к историческим процессам и др.); составлять систематические таблицы, схемы.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437E4E" w:rsidRPr="00FD65AF" w:rsidRDefault="00D312C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437E4E" w:rsidRPr="00FD65AF" w:rsidRDefault="00D312C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437E4E" w:rsidRPr="00FD65AF" w:rsidRDefault="00D312C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</w:t>
      </w:r>
      <w:r w:rsidRPr="00FD65AF">
        <w:rPr>
          <w:rFonts w:ascii="Times New Roman" w:hAnsi="Times New Roman"/>
          <w:color w:val="000000"/>
          <w:sz w:val="28"/>
          <w:lang w:val="ru-RU"/>
        </w:rPr>
        <w:t>точника, раскрывать его информационную ценность;</w:t>
      </w:r>
    </w:p>
    <w:p w:rsidR="00437E4E" w:rsidRPr="00FD65AF" w:rsidRDefault="00D312C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</w:t>
      </w:r>
      <w:r>
        <w:rPr>
          <w:rFonts w:ascii="Times New Roman" w:hAnsi="Times New Roman"/>
          <w:color w:val="000000"/>
          <w:sz w:val="28"/>
        </w:rPr>
        <w:t>конструкция):</w:t>
      </w:r>
    </w:p>
    <w:p w:rsidR="00437E4E" w:rsidRPr="00FD65AF" w:rsidRDefault="00D312C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437E4E" w:rsidRPr="00FD65AF" w:rsidRDefault="00D312C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</w:t>
      </w:r>
      <w:r w:rsidRPr="00FD65AF">
        <w:rPr>
          <w:rFonts w:ascii="Times New Roman" w:hAnsi="Times New Roman"/>
          <w:color w:val="000000"/>
          <w:sz w:val="28"/>
          <w:lang w:val="ru-RU"/>
        </w:rPr>
        <w:t>дополнительных материалов;</w:t>
      </w:r>
    </w:p>
    <w:p w:rsidR="00437E4E" w:rsidRPr="00FD65AF" w:rsidRDefault="00D312C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437E4E" w:rsidRPr="00FD65AF" w:rsidRDefault="00D312C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6. Анализ, об</w:t>
      </w:r>
      <w:r w:rsidRPr="00FD65AF">
        <w:rPr>
          <w:rFonts w:ascii="Times New Roman" w:hAnsi="Times New Roman"/>
          <w:color w:val="000000"/>
          <w:sz w:val="28"/>
          <w:lang w:val="ru-RU"/>
        </w:rPr>
        <w:t>ъяснение исторических событий, явлений:</w:t>
      </w:r>
    </w:p>
    <w:p w:rsidR="00437E4E" w:rsidRPr="00FD65AF" w:rsidRDefault="00D312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437E4E" w:rsidRPr="00FD65AF" w:rsidRDefault="00D312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</w:t>
      </w:r>
      <w:r w:rsidRPr="00FD65AF">
        <w:rPr>
          <w:rFonts w:ascii="Times New Roman" w:hAnsi="Times New Roman"/>
          <w:color w:val="000000"/>
          <w:sz w:val="28"/>
          <w:lang w:val="ru-RU"/>
        </w:rPr>
        <w:t>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37E4E" w:rsidRPr="00FD65AF" w:rsidRDefault="00D312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</w:t>
      </w:r>
      <w:r w:rsidRPr="00FD65AF">
        <w:rPr>
          <w:rFonts w:ascii="Times New Roman" w:hAnsi="Times New Roman"/>
          <w:color w:val="000000"/>
          <w:sz w:val="28"/>
          <w:lang w:val="ru-RU"/>
        </w:rPr>
        <w:t>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437E4E" w:rsidRPr="00FD65AF" w:rsidRDefault="00D312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</w:t>
      </w:r>
      <w:r w:rsidRPr="00FD65AF">
        <w:rPr>
          <w:rFonts w:ascii="Times New Roman" w:hAnsi="Times New Roman"/>
          <w:color w:val="000000"/>
          <w:sz w:val="28"/>
          <w:lang w:val="ru-RU"/>
        </w:rPr>
        <w:t>я черты исторических ситуаций; б) выделять черты сходства и различия.</w:t>
      </w:r>
    </w:p>
    <w:p w:rsidR="00437E4E" w:rsidRPr="00FD65AF" w:rsidRDefault="00D312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37E4E" w:rsidRPr="00FD65AF" w:rsidRDefault="00D312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437E4E" w:rsidRPr="00FD65AF" w:rsidRDefault="00D312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</w:t>
      </w:r>
      <w:r w:rsidRPr="00FD65AF">
        <w:rPr>
          <w:rFonts w:ascii="Times New Roman" w:hAnsi="Times New Roman"/>
          <w:color w:val="000000"/>
          <w:sz w:val="28"/>
          <w:lang w:val="ru-RU"/>
        </w:rPr>
        <w:t>исле для разных социальных слоев), выражать свое отношение к ним.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437E4E" w:rsidRPr="00FD65AF" w:rsidRDefault="00D312C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437E4E" w:rsidRPr="00FD65AF" w:rsidRDefault="00D312C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выполнять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37E4E" w:rsidRPr="00FD65AF" w:rsidRDefault="00437E4E">
      <w:pPr>
        <w:spacing w:after="0" w:line="264" w:lineRule="auto"/>
        <w:ind w:left="120"/>
        <w:jc w:val="both"/>
        <w:rPr>
          <w:lang w:val="ru-RU"/>
        </w:rPr>
      </w:pP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437E4E" w:rsidRPr="00FD65AF" w:rsidRDefault="00D312C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называть даты (хронологические границы) важнейших событий и процессов отечественной и всеобщей исто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рии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437E4E" w:rsidRPr="00FD65AF" w:rsidRDefault="00D312C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437E4E" w:rsidRPr="00FD65AF" w:rsidRDefault="00D312C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437E4E" w:rsidRPr="00FD65AF" w:rsidRDefault="00D312C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чала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437E4E" w:rsidRPr="00FD65AF" w:rsidRDefault="00D312C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437E4E" w:rsidRDefault="00D312CD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437E4E" w:rsidRPr="00FD65AF" w:rsidRDefault="00D312C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</w:t>
      </w:r>
      <w:r w:rsidRPr="00FD65AF">
        <w:rPr>
          <w:rFonts w:ascii="Times New Roman" w:hAnsi="Times New Roman"/>
          <w:color w:val="000000"/>
          <w:sz w:val="28"/>
          <w:lang w:val="ru-RU"/>
        </w:rPr>
        <w:t>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</w:t>
      </w:r>
      <w:r>
        <w:rPr>
          <w:rFonts w:ascii="Times New Roman" w:hAnsi="Times New Roman"/>
          <w:color w:val="000000"/>
          <w:sz w:val="28"/>
        </w:rPr>
        <w:t>ической картой:</w:t>
      </w:r>
    </w:p>
    <w:p w:rsidR="00437E4E" w:rsidRPr="00FD65AF" w:rsidRDefault="00D312C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437E4E" w:rsidRPr="00FD65AF" w:rsidRDefault="00D312C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</w:t>
      </w:r>
      <w:r w:rsidRPr="00FD65AF">
        <w:rPr>
          <w:rFonts w:ascii="Times New Roman" w:hAnsi="Times New Roman"/>
          <w:color w:val="000000"/>
          <w:sz w:val="28"/>
          <w:lang w:val="ru-RU"/>
        </w:rPr>
        <w:t>ого фактора на развитие различных сфер жизни страны (группы стран).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437E4E" w:rsidRPr="00FD65AF" w:rsidRDefault="00D312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представлять в дополнение к известным ранее видам письменных источников особенности таких материалов, как произведения общественной мысли, газетная </w:t>
      </w:r>
      <w:r w:rsidRPr="00FD65AF">
        <w:rPr>
          <w:rFonts w:ascii="Times New Roman" w:hAnsi="Times New Roman"/>
          <w:color w:val="000000"/>
          <w:sz w:val="28"/>
          <w:lang w:val="ru-RU"/>
        </w:rPr>
        <w:t>публицистика, программы политических партий, статистические данные;</w:t>
      </w:r>
    </w:p>
    <w:p w:rsidR="00437E4E" w:rsidRPr="00FD65AF" w:rsidRDefault="00D312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437E4E" w:rsidRPr="00FD65AF" w:rsidRDefault="00D312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извлекать, сопоставлять и с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437E4E" w:rsidRPr="00FD65AF" w:rsidRDefault="00D312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</w:t>
      </w:r>
      <w:r>
        <w:rPr>
          <w:rFonts w:ascii="Times New Roman" w:hAnsi="Times New Roman"/>
          <w:color w:val="000000"/>
          <w:sz w:val="28"/>
        </w:rPr>
        <w:t xml:space="preserve"> (реконструкция):</w:t>
      </w:r>
    </w:p>
    <w:p w:rsidR="00437E4E" w:rsidRPr="00FD65AF" w:rsidRDefault="00D312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437E4E" w:rsidRPr="00FD65AF" w:rsidRDefault="00D312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437E4E" w:rsidRPr="00FD65AF" w:rsidRDefault="00D312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</w:t>
      </w:r>
      <w:r w:rsidRPr="00FD65AF">
        <w:rPr>
          <w:rFonts w:ascii="Times New Roman" w:hAnsi="Times New Roman"/>
          <w:color w:val="000000"/>
          <w:sz w:val="28"/>
          <w:lang w:val="ru-RU"/>
        </w:rPr>
        <w:t>чение рассматриваемого периода;</w:t>
      </w:r>
    </w:p>
    <w:p w:rsidR="00437E4E" w:rsidRPr="00FD65AF" w:rsidRDefault="00D312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</w:t>
      </w:r>
      <w:r w:rsidRPr="00FD65AF">
        <w:rPr>
          <w:rFonts w:ascii="Times New Roman" w:hAnsi="Times New Roman"/>
          <w:color w:val="000000"/>
          <w:sz w:val="28"/>
          <w:lang w:val="ru-RU"/>
        </w:rPr>
        <w:t>лений:</w:t>
      </w:r>
    </w:p>
    <w:p w:rsidR="00437E4E" w:rsidRPr="00FD65AF" w:rsidRDefault="00D312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</w:t>
      </w:r>
      <w:r w:rsidRPr="00FD65AF">
        <w:rPr>
          <w:rFonts w:ascii="Times New Roman" w:hAnsi="Times New Roman"/>
          <w:color w:val="000000"/>
          <w:sz w:val="28"/>
          <w:lang w:val="ru-RU"/>
        </w:rPr>
        <w:t>международных отношений рассматриваемого периода и участия в них России;</w:t>
      </w:r>
    </w:p>
    <w:p w:rsidR="00437E4E" w:rsidRPr="00FD65AF" w:rsidRDefault="00D312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437E4E" w:rsidRPr="00FD65AF" w:rsidRDefault="00D312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</w:t>
      </w:r>
      <w:r w:rsidRPr="00FD65AF">
        <w:rPr>
          <w:rFonts w:ascii="Times New Roman" w:hAnsi="Times New Roman"/>
          <w:color w:val="000000"/>
          <w:sz w:val="28"/>
          <w:lang w:val="ru-RU"/>
        </w:rPr>
        <w:t>ение к существующим трактовкам причин и следствий исторических событий;</w:t>
      </w:r>
    </w:p>
    <w:p w:rsidR="00437E4E" w:rsidRPr="00FD65AF" w:rsidRDefault="00D312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</w:t>
      </w:r>
      <w:r w:rsidRPr="00FD65AF">
        <w:rPr>
          <w:rFonts w:ascii="Times New Roman" w:hAnsi="Times New Roman"/>
          <w:color w:val="000000"/>
          <w:sz w:val="28"/>
          <w:lang w:val="ru-RU"/>
        </w:rPr>
        <w:t>одства и различия; в) раскрывать, чем объяснялось своеобразие ситуаций в России, других странах.</w:t>
      </w:r>
    </w:p>
    <w:p w:rsidR="00437E4E" w:rsidRPr="00FD65AF" w:rsidRDefault="00D312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37E4E" w:rsidRPr="00FD65AF" w:rsidRDefault="00D312CD">
      <w:pPr>
        <w:spacing w:after="0" w:line="264" w:lineRule="auto"/>
        <w:ind w:left="120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7. Рассмотрение исторических версий и оценок, определение своего отношения к </w:t>
      </w:r>
      <w:r w:rsidRPr="00FD65AF">
        <w:rPr>
          <w:rFonts w:ascii="Times New Roman" w:hAnsi="Times New Roman"/>
          <w:color w:val="000000"/>
          <w:sz w:val="28"/>
          <w:lang w:val="ru-RU"/>
        </w:rPr>
        <w:t>наиболее значимым событиям и личностям прошлого:</w:t>
      </w:r>
    </w:p>
    <w:p w:rsidR="00437E4E" w:rsidRPr="00FD65AF" w:rsidRDefault="00D312C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437E4E" w:rsidRPr="00FD65AF" w:rsidRDefault="00D312C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</w:t>
      </w:r>
      <w:r w:rsidRPr="00FD65AF">
        <w:rPr>
          <w:rFonts w:ascii="Times New Roman" w:hAnsi="Times New Roman"/>
          <w:color w:val="000000"/>
          <w:sz w:val="28"/>
          <w:lang w:val="ru-RU"/>
        </w:rPr>
        <w:t>и предложенных точек зрения, формулировать и аргументировать свое мнение;</w:t>
      </w:r>
    </w:p>
    <w:p w:rsidR="00437E4E" w:rsidRPr="00FD65AF" w:rsidRDefault="00D312C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437E4E" w:rsidRDefault="00D312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</w:t>
      </w:r>
      <w:r>
        <w:rPr>
          <w:rFonts w:ascii="Times New Roman" w:hAnsi="Times New Roman"/>
          <w:color w:val="000000"/>
          <w:sz w:val="28"/>
        </w:rPr>
        <w:t>наний:</w:t>
      </w:r>
    </w:p>
    <w:p w:rsidR="00437E4E" w:rsidRPr="00FD65AF" w:rsidRDefault="00D312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437E4E" w:rsidRPr="00FD65AF" w:rsidRDefault="00D312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437E4E" w:rsidRPr="00FD65AF" w:rsidRDefault="00D312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</w:t>
      </w:r>
      <w:r w:rsidRPr="00FD65AF">
        <w:rPr>
          <w:rFonts w:ascii="Times New Roman" w:hAnsi="Times New Roman"/>
          <w:color w:val="000000"/>
          <w:sz w:val="28"/>
          <w:lang w:val="ru-RU"/>
        </w:rPr>
        <w:t>урному наследию в общественных обсуждениях.</w:t>
      </w:r>
    </w:p>
    <w:p w:rsidR="00437E4E" w:rsidRPr="00FD65AF" w:rsidRDefault="00D312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D65AF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FD65AF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437E4E" w:rsidRPr="00FD65AF" w:rsidRDefault="00437E4E">
      <w:pPr>
        <w:rPr>
          <w:lang w:val="ru-RU"/>
        </w:rPr>
        <w:sectPr w:rsidR="00437E4E" w:rsidRPr="00FD65AF">
          <w:pgSz w:w="11906" w:h="16383"/>
          <w:pgMar w:top="1134" w:right="850" w:bottom="1134" w:left="1701" w:header="720" w:footer="720" w:gutter="0"/>
          <w:cols w:space="720"/>
        </w:sectPr>
      </w:pPr>
    </w:p>
    <w:p w:rsidR="00437E4E" w:rsidRDefault="00D312CD">
      <w:pPr>
        <w:spacing w:after="0"/>
        <w:ind w:left="120"/>
      </w:pPr>
      <w:bookmarkStart w:id="8" w:name="block-1557418"/>
      <w:bookmarkEnd w:id="7"/>
      <w:r w:rsidRPr="00FD65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</w:t>
      </w:r>
      <w:r>
        <w:rPr>
          <w:rFonts w:ascii="Times New Roman" w:hAnsi="Times New Roman"/>
          <w:b/>
          <w:color w:val="000000"/>
          <w:sz w:val="28"/>
        </w:rPr>
        <w:t xml:space="preserve">КОЕ ПЛАНИРОВАНИЕ </w:t>
      </w:r>
    </w:p>
    <w:p w:rsidR="00437E4E" w:rsidRDefault="00D312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437E4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  <w:tr w:rsidR="00437E4E" w:rsidRPr="00FD65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Древний мир. 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Восток</w:t>
            </w:r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Поздняя Римская республика. Гражданские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</w:tbl>
    <w:p w:rsidR="00437E4E" w:rsidRDefault="00437E4E">
      <w:pPr>
        <w:sectPr w:rsidR="00437E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7E4E" w:rsidRDefault="00D312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437E4E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</w:tr>
      <w:tr w:rsidR="00437E4E" w:rsidRPr="00FD65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средневековой </w:t>
            </w:r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  <w:tr w:rsidR="00437E4E" w:rsidRPr="00FD65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</w:tbl>
    <w:p w:rsidR="00437E4E" w:rsidRDefault="00437E4E">
      <w:pPr>
        <w:sectPr w:rsidR="00437E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7E4E" w:rsidRDefault="00D312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37E4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  <w:tr w:rsidR="00437E4E" w:rsidRPr="00FD65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вв.: от Великого княжества к царству</w:t>
            </w:r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37E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</w:tbl>
    <w:p w:rsidR="00437E4E" w:rsidRDefault="00437E4E">
      <w:pPr>
        <w:sectPr w:rsidR="00437E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7E4E" w:rsidRDefault="00D312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437E4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  <w:tr w:rsidR="00437E4E" w:rsidRPr="00FD65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1760-1790-х гг. Правление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37E4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</w:tbl>
    <w:p w:rsidR="00437E4E" w:rsidRDefault="00437E4E">
      <w:pPr>
        <w:sectPr w:rsidR="00437E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7E4E" w:rsidRDefault="00D312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437E4E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европейских стран в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  <w:tr w:rsidR="00437E4E" w:rsidRPr="00FD65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Николаевское самодержавие: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37E4E" w:rsidRPr="00FD65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D65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"Введение в Новейшую</w:t>
            </w:r>
            <w:r w:rsidRPr="00FD65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437E4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37E4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37E4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37E4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37E4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37E4E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</w:tbl>
    <w:p w:rsidR="00437E4E" w:rsidRDefault="00437E4E">
      <w:pPr>
        <w:sectPr w:rsidR="00437E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7E4E" w:rsidRDefault="00437E4E">
      <w:pPr>
        <w:sectPr w:rsidR="00437E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7E4E" w:rsidRDefault="00D312CD">
      <w:pPr>
        <w:spacing w:after="0"/>
        <w:ind w:left="120"/>
      </w:pPr>
      <w:bookmarkStart w:id="9" w:name="block-155741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37E4E" w:rsidRDefault="00D312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2017"/>
        <w:gridCol w:w="2055"/>
        <w:gridCol w:w="2118"/>
        <w:gridCol w:w="1570"/>
      </w:tblGrid>
      <w:tr w:rsidR="00437E4E">
        <w:trPr>
          <w:trHeight w:val="144"/>
          <w:tblCellSpacing w:w="20" w:type="nil"/>
        </w:trPr>
        <w:tc>
          <w:tcPr>
            <w:tcW w:w="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карта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занятия древних египтян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Месопотамии (Междуречья) и их влияние на занятия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верования и культура древних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индийцев.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Древнейшие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 Греции.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Войны </w:t>
            </w:r>
            <w:r>
              <w:rPr>
                <w:rFonts w:ascii="Times New Roman" w:hAnsi="Times New Roman"/>
                <w:color w:val="000000"/>
                <w:sz w:val="24"/>
              </w:rPr>
              <w:t>Рима с Карфагеном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Реформы Гракхов: проекты реформ,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мероприятия, итоги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Императоры Рима: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завоеватели и правители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Великого переселения народов. Рим и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варвары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3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культурное наследие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цивилизаций Древнего мира</w:t>
            </w:r>
          </w:p>
        </w:tc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7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</w:tbl>
    <w:p w:rsidR="00437E4E" w:rsidRDefault="00437E4E">
      <w:pPr>
        <w:sectPr w:rsidR="00437E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7E4E" w:rsidRDefault="00D312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980"/>
        <w:gridCol w:w="2028"/>
        <w:gridCol w:w="2092"/>
        <w:gridCol w:w="1548"/>
      </w:tblGrid>
      <w:tr w:rsidR="00437E4E">
        <w:trPr>
          <w:trHeight w:val="144"/>
          <w:tblCellSpacing w:w="20" w:type="nil"/>
        </w:trPr>
        <w:tc>
          <w:tcPr>
            <w:tcW w:w="6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века: понятие, хронологические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рамки и периодизация Средневековья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древности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и народы Восточной Европы,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Сибири и Дальнего Востока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государства Русь. Исторические условия складывания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русской государственности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Черниговская, Смоленская, Галицкая,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Волынская, Суздальская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Эволюция общественного строя и права;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русских земель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Руси против монгольского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нашествия.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Донской. Куликовская битва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Падение Византии и рост церковно-политической роли Москвы в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православном Мире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единого Русского государства: летописание и житийная литература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2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</w:tbl>
    <w:p w:rsidR="00437E4E" w:rsidRDefault="00437E4E">
      <w:pPr>
        <w:sectPr w:rsidR="00437E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7E4E" w:rsidRDefault="00D312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961"/>
        <w:gridCol w:w="2014"/>
        <w:gridCol w:w="2079"/>
        <w:gridCol w:w="1537"/>
      </w:tblGrid>
      <w:tr w:rsidR="00437E4E">
        <w:trPr>
          <w:trHeight w:val="144"/>
          <w:tblCellSpacing w:w="20" w:type="nil"/>
        </w:trPr>
        <w:tc>
          <w:tcPr>
            <w:tcW w:w="6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Предпосылки и начало Великих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географических открытий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в Нидерландах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Восточной Европы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науки: переворот в естествознании, возникновение новой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мира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Подъем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национально-освободительного движения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Царствование Михаила </w:t>
            </w:r>
            <w:r>
              <w:rPr>
                <w:rFonts w:ascii="Times New Roman" w:hAnsi="Times New Roman"/>
                <w:color w:val="000000"/>
                <w:sz w:val="24"/>
              </w:rPr>
              <w:t>Федоровича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России со странами Западной Европы и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Востока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</w:tbl>
    <w:p w:rsidR="00437E4E" w:rsidRDefault="00437E4E">
      <w:pPr>
        <w:sectPr w:rsidR="00437E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7E4E" w:rsidRDefault="00D312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4600"/>
        <w:gridCol w:w="2029"/>
        <w:gridCol w:w="2065"/>
        <w:gridCol w:w="2126"/>
        <w:gridCol w:w="1577"/>
      </w:tblGrid>
      <w:tr w:rsidR="00437E4E">
        <w:trPr>
          <w:trHeight w:val="144"/>
          <w:tblCellSpacing w:w="20" w:type="nil"/>
        </w:trPr>
        <w:tc>
          <w:tcPr>
            <w:tcW w:w="6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Континентальный конгресс (1774) и начало Войны за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независимость.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Упразднение монархии и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провозглашение республики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Войны антифранцузских коалиций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против революционной Франции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Реформы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регулярной армии, военного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флота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Кондиции «верховников» и приход к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власти Анны Иоанновны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июня 1762 г.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внешней политики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Идеи Просвещения в российской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мысли, публицистике и литературе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российских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сословий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2029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</w:tbl>
    <w:p w:rsidR="00437E4E" w:rsidRDefault="00437E4E">
      <w:pPr>
        <w:sectPr w:rsidR="00437E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7E4E" w:rsidRDefault="00D312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925"/>
        <w:gridCol w:w="1987"/>
        <w:gridCol w:w="2053"/>
        <w:gridCol w:w="1516"/>
      </w:tblGrid>
      <w:tr w:rsidR="00437E4E">
        <w:trPr>
          <w:trHeight w:val="144"/>
          <w:tblCellSpacing w:w="20" w:type="nil"/>
        </w:trPr>
        <w:tc>
          <w:tcPr>
            <w:tcW w:w="6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7E4E" w:rsidRDefault="00437E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E4E" w:rsidRDefault="00437E4E"/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начале ХХ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начале ХХ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Крымская </w:t>
            </w:r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Демография, социальная стратификация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рубеже веков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политика, этнические элиты и национально-культурные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движения на рубеже веков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>
            <w:pPr>
              <w:spacing w:after="0"/>
              <w:ind w:left="135"/>
            </w:pPr>
          </w:p>
        </w:tc>
      </w:tr>
      <w:tr w:rsidR="0043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E4E" w:rsidRPr="00FD65AF" w:rsidRDefault="00D312CD">
            <w:pPr>
              <w:spacing w:after="0"/>
              <w:ind w:left="135"/>
              <w:rPr>
                <w:lang w:val="ru-RU"/>
              </w:rPr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 w:rsidRPr="00FD65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37E4E" w:rsidRDefault="00D31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37E4E" w:rsidRDefault="00437E4E"/>
        </w:tc>
      </w:tr>
    </w:tbl>
    <w:p w:rsidR="00437E4E" w:rsidRDefault="00437E4E">
      <w:pPr>
        <w:sectPr w:rsidR="00437E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7E4E" w:rsidRDefault="00437E4E">
      <w:pPr>
        <w:sectPr w:rsidR="00437E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7E4E" w:rsidRDefault="00D312CD">
      <w:pPr>
        <w:spacing w:after="0"/>
        <w:ind w:left="120"/>
      </w:pPr>
      <w:bookmarkStart w:id="10" w:name="block-155742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37E4E" w:rsidRDefault="00D312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37E4E" w:rsidRDefault="00D312C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37E4E" w:rsidRDefault="00D312C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37E4E" w:rsidRDefault="00D312C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37E4E" w:rsidRDefault="00D312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37E4E" w:rsidRDefault="00D312C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37E4E" w:rsidRDefault="00437E4E">
      <w:pPr>
        <w:spacing w:after="0"/>
        <w:ind w:left="120"/>
      </w:pPr>
    </w:p>
    <w:p w:rsidR="00437E4E" w:rsidRPr="00FD65AF" w:rsidRDefault="00D312CD">
      <w:pPr>
        <w:spacing w:after="0" w:line="480" w:lineRule="auto"/>
        <w:ind w:left="120"/>
        <w:rPr>
          <w:lang w:val="ru-RU"/>
        </w:rPr>
      </w:pPr>
      <w:r w:rsidRPr="00FD65A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37E4E" w:rsidRDefault="00D312C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</w:p>
    <w:p w:rsidR="00437E4E" w:rsidRDefault="00437E4E">
      <w:pPr>
        <w:sectPr w:rsidR="00437E4E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D312CD" w:rsidRDefault="00D312CD"/>
    <w:sectPr w:rsidR="00D312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368"/>
    <w:multiLevelType w:val="multilevel"/>
    <w:tmpl w:val="7674C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661F89"/>
    <w:multiLevelType w:val="multilevel"/>
    <w:tmpl w:val="0A8881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9E42E6"/>
    <w:multiLevelType w:val="multilevel"/>
    <w:tmpl w:val="65D416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4A10F1"/>
    <w:multiLevelType w:val="multilevel"/>
    <w:tmpl w:val="441067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184679"/>
    <w:multiLevelType w:val="multilevel"/>
    <w:tmpl w:val="98185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685785"/>
    <w:multiLevelType w:val="multilevel"/>
    <w:tmpl w:val="8D1E42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DD1F67"/>
    <w:multiLevelType w:val="multilevel"/>
    <w:tmpl w:val="C78AA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047310"/>
    <w:multiLevelType w:val="multilevel"/>
    <w:tmpl w:val="0E5E8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D13BEA"/>
    <w:multiLevelType w:val="multilevel"/>
    <w:tmpl w:val="964ED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9A6A04"/>
    <w:multiLevelType w:val="multilevel"/>
    <w:tmpl w:val="E4067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5C6E61"/>
    <w:multiLevelType w:val="multilevel"/>
    <w:tmpl w:val="BF243D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157283"/>
    <w:multiLevelType w:val="multilevel"/>
    <w:tmpl w:val="9D3EF5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4F13B8"/>
    <w:multiLevelType w:val="multilevel"/>
    <w:tmpl w:val="49F21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FD7779"/>
    <w:multiLevelType w:val="multilevel"/>
    <w:tmpl w:val="61F2F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B219E0"/>
    <w:multiLevelType w:val="multilevel"/>
    <w:tmpl w:val="C00C2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FC78D8"/>
    <w:multiLevelType w:val="multilevel"/>
    <w:tmpl w:val="80DAA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E6065D"/>
    <w:multiLevelType w:val="multilevel"/>
    <w:tmpl w:val="96884D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9AF26A9"/>
    <w:multiLevelType w:val="multilevel"/>
    <w:tmpl w:val="DB4A6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AB6A44"/>
    <w:multiLevelType w:val="multilevel"/>
    <w:tmpl w:val="E69C93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0D840B5"/>
    <w:multiLevelType w:val="multilevel"/>
    <w:tmpl w:val="537E9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1B3B61"/>
    <w:multiLevelType w:val="multilevel"/>
    <w:tmpl w:val="849E3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4785150"/>
    <w:multiLevelType w:val="multilevel"/>
    <w:tmpl w:val="3B0475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49365CF"/>
    <w:multiLevelType w:val="multilevel"/>
    <w:tmpl w:val="11B231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7EC43A4"/>
    <w:multiLevelType w:val="multilevel"/>
    <w:tmpl w:val="6F1267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9BB1B18"/>
    <w:multiLevelType w:val="multilevel"/>
    <w:tmpl w:val="2626F3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C031D90"/>
    <w:multiLevelType w:val="multilevel"/>
    <w:tmpl w:val="958A6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B20B17"/>
    <w:multiLevelType w:val="multilevel"/>
    <w:tmpl w:val="5726B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09C0A78"/>
    <w:multiLevelType w:val="multilevel"/>
    <w:tmpl w:val="AF3E8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8294169"/>
    <w:multiLevelType w:val="multilevel"/>
    <w:tmpl w:val="5A04C0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8444046"/>
    <w:multiLevelType w:val="multilevel"/>
    <w:tmpl w:val="1F2AF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9D27D15"/>
    <w:multiLevelType w:val="multilevel"/>
    <w:tmpl w:val="CEDC52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C1A5D5F"/>
    <w:multiLevelType w:val="multilevel"/>
    <w:tmpl w:val="88B64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FB23D5"/>
    <w:multiLevelType w:val="multilevel"/>
    <w:tmpl w:val="CE6C9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09D759F"/>
    <w:multiLevelType w:val="multilevel"/>
    <w:tmpl w:val="4E56C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2033ACE"/>
    <w:multiLevelType w:val="multilevel"/>
    <w:tmpl w:val="443C2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BD15CF4"/>
    <w:multiLevelType w:val="multilevel"/>
    <w:tmpl w:val="A7D2B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C552286"/>
    <w:multiLevelType w:val="multilevel"/>
    <w:tmpl w:val="427A9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2A0626"/>
    <w:multiLevelType w:val="multilevel"/>
    <w:tmpl w:val="165E7A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6"/>
  </w:num>
  <w:num w:numId="3">
    <w:abstractNumId w:val="12"/>
  </w:num>
  <w:num w:numId="4">
    <w:abstractNumId w:val="28"/>
  </w:num>
  <w:num w:numId="5">
    <w:abstractNumId w:val="3"/>
  </w:num>
  <w:num w:numId="6">
    <w:abstractNumId w:val="24"/>
  </w:num>
  <w:num w:numId="7">
    <w:abstractNumId w:val="22"/>
  </w:num>
  <w:num w:numId="8">
    <w:abstractNumId w:val="4"/>
  </w:num>
  <w:num w:numId="9">
    <w:abstractNumId w:val="31"/>
  </w:num>
  <w:num w:numId="10">
    <w:abstractNumId w:val="14"/>
  </w:num>
  <w:num w:numId="11">
    <w:abstractNumId w:val="20"/>
  </w:num>
  <w:num w:numId="12">
    <w:abstractNumId w:val="36"/>
  </w:num>
  <w:num w:numId="13">
    <w:abstractNumId w:val="27"/>
  </w:num>
  <w:num w:numId="14">
    <w:abstractNumId w:val="7"/>
  </w:num>
  <w:num w:numId="15">
    <w:abstractNumId w:val="18"/>
  </w:num>
  <w:num w:numId="16">
    <w:abstractNumId w:val="34"/>
  </w:num>
  <w:num w:numId="17">
    <w:abstractNumId w:val="33"/>
  </w:num>
  <w:num w:numId="18">
    <w:abstractNumId w:val="0"/>
  </w:num>
  <w:num w:numId="19">
    <w:abstractNumId w:val="8"/>
  </w:num>
  <w:num w:numId="20">
    <w:abstractNumId w:val="13"/>
  </w:num>
  <w:num w:numId="21">
    <w:abstractNumId w:val="19"/>
  </w:num>
  <w:num w:numId="22">
    <w:abstractNumId w:val="26"/>
  </w:num>
  <w:num w:numId="23">
    <w:abstractNumId w:val="9"/>
  </w:num>
  <w:num w:numId="24">
    <w:abstractNumId w:val="1"/>
  </w:num>
  <w:num w:numId="25">
    <w:abstractNumId w:val="6"/>
  </w:num>
  <w:num w:numId="26">
    <w:abstractNumId w:val="15"/>
  </w:num>
  <w:num w:numId="27">
    <w:abstractNumId w:val="17"/>
  </w:num>
  <w:num w:numId="28">
    <w:abstractNumId w:val="35"/>
  </w:num>
  <w:num w:numId="29">
    <w:abstractNumId w:val="11"/>
  </w:num>
  <w:num w:numId="30">
    <w:abstractNumId w:val="37"/>
  </w:num>
  <w:num w:numId="31">
    <w:abstractNumId w:val="25"/>
  </w:num>
  <w:num w:numId="32">
    <w:abstractNumId w:val="23"/>
  </w:num>
  <w:num w:numId="33">
    <w:abstractNumId w:val="10"/>
  </w:num>
  <w:num w:numId="34">
    <w:abstractNumId w:val="30"/>
  </w:num>
  <w:num w:numId="35">
    <w:abstractNumId w:val="32"/>
  </w:num>
  <w:num w:numId="36">
    <w:abstractNumId w:val="29"/>
  </w:num>
  <w:num w:numId="37">
    <w:abstractNumId w:val="5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37E4E"/>
    <w:rsid w:val="00437E4E"/>
    <w:rsid w:val="00D312CD"/>
    <w:rsid w:val="00FD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9B2D82-FA74-43E4-96C9-E92530815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c04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16" Type="http://schemas.openxmlformats.org/officeDocument/2006/relationships/hyperlink" Target="https://m.edsoo.ru/7f41393a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a6a" TargetMode="External"/><Relationship Id="rId37" Type="http://schemas.openxmlformats.org/officeDocument/2006/relationships/hyperlink" Target="https://m.edsoo.ru/7f414a6a" TargetMode="External"/><Relationship Id="rId53" Type="http://schemas.openxmlformats.org/officeDocument/2006/relationships/hyperlink" Target="https://m.edsoo.ru/7f418bce" TargetMode="External"/><Relationship Id="rId58" Type="http://schemas.openxmlformats.org/officeDocument/2006/relationships/hyperlink" Target="https://m.edsoo.ru/7f418bce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c44" TargetMode="External"/><Relationship Id="rId5" Type="http://schemas.openxmlformats.org/officeDocument/2006/relationships/hyperlink" Target="https://m.edsoo.ru/7f41393a" TargetMode="External"/><Relationship Id="rId90" Type="http://schemas.openxmlformats.org/officeDocument/2006/relationships/hyperlink" Target="https://m.edsoo.ru/7f41ac44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4c04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8ec" TargetMode="External"/><Relationship Id="rId56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dc0" TargetMode="External"/><Relationship Id="rId77" Type="http://schemas.openxmlformats.org/officeDocument/2006/relationships/hyperlink" Target="https://m.edsoo.ru/7f41adc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a34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34" Type="http://schemas.openxmlformats.org/officeDocument/2006/relationships/hyperlink" Target="https://m.edsoo.ru/7f414a6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4" Type="http://schemas.openxmlformats.org/officeDocument/2006/relationships/hyperlink" Target="https://m.edsoo.ru/7f414c04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20765</Words>
  <Characters>118364</Characters>
  <Application>Microsoft Office Word</Application>
  <DocSecurity>0</DocSecurity>
  <Lines>986</Lines>
  <Paragraphs>277</Paragraphs>
  <ScaleCrop>false</ScaleCrop>
  <Company/>
  <LinksUpToDate>false</LinksUpToDate>
  <CharactersWithSpaces>138852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2023-08-30T14:41:00Z</dcterms:created>
  <dcterms:modified xsi:type="dcterms:W3CDTF">2023-08-30T14:43:00Z</dcterms:modified>
</cp:coreProperties>
</file>